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7D78B276" w:rsidR="0071401C" w:rsidRPr="0071401C" w:rsidRDefault="00F815B3"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Bradycardie</w:t>
      </w:r>
    </w:p>
    <w:p w14:paraId="51D48A86" w14:textId="207C06F6" w:rsidR="00144521" w:rsidRPr="00144521" w:rsidRDefault="00144521" w:rsidP="0071401C">
      <w:pPr>
        <w:rPr>
          <w:b/>
          <w:bCs/>
        </w:rPr>
      </w:pPr>
      <w:r w:rsidRPr="00144521">
        <w:rPr>
          <w:b/>
          <w:bCs/>
        </w:rPr>
        <w:t>Complexiteit:</w:t>
      </w:r>
      <w:r w:rsidRPr="00144521">
        <w:t xml:space="preserve"> </w:t>
      </w:r>
      <w:r w:rsidR="00FE1F6B">
        <w:t>gemiddeld</w:t>
      </w:r>
    </w:p>
    <w:p w14:paraId="0373EBAC" w14:textId="6B363DD6" w:rsidR="007153B0" w:rsidRPr="000B59BB" w:rsidRDefault="00144521" w:rsidP="0071401C">
      <w:r w:rsidRPr="00144521">
        <w:rPr>
          <w:b/>
          <w:bCs/>
        </w:rPr>
        <w:t xml:space="preserve">Focus: </w:t>
      </w:r>
      <w:r w:rsidR="00E00198">
        <w:t xml:space="preserve">behandeling </w:t>
      </w:r>
      <w:r w:rsidR="00FE1F6B">
        <w:t>bradycardie</w:t>
      </w:r>
      <w:r w:rsidR="00E00198">
        <w:t xml:space="preserve"> </w:t>
      </w:r>
    </w:p>
    <w:p w14:paraId="166D6E36" w14:textId="0C7151E1" w:rsidR="00144521" w:rsidRPr="00144521" w:rsidRDefault="00144521" w:rsidP="00144521">
      <w:pPr>
        <w:pStyle w:val="Kop2"/>
      </w:pPr>
      <w:r>
        <w:t>Briefing, vooraankondiging en casus</w:t>
      </w:r>
    </w:p>
    <w:p w14:paraId="3D01CC4E" w14:textId="546B3374"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75648D0" w14:textId="52C930EF" w:rsidR="0071401C" w:rsidRPr="0071401C" w:rsidRDefault="000B59BB" w:rsidP="0071401C">
      <w:pPr>
        <w:rPr>
          <w:b/>
          <w:bCs/>
        </w:rPr>
      </w:pPr>
      <w:r>
        <w:rPr>
          <w:noProof/>
        </w:rPr>
        <mc:AlternateContent>
          <mc:Choice Requires="wps">
            <w:drawing>
              <wp:anchor distT="45720" distB="45720" distL="114300" distR="114300" simplePos="0" relativeHeight="251664384" behindDoc="0" locked="0" layoutInCell="1" allowOverlap="1" wp14:anchorId="0A2514D4" wp14:editId="37254D2D">
                <wp:simplePos x="0" y="0"/>
                <wp:positionH relativeFrom="column">
                  <wp:posOffset>3732530</wp:posOffset>
                </wp:positionH>
                <wp:positionV relativeFrom="paragraph">
                  <wp:posOffset>833755</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000DB8F" w14:textId="77777777" w:rsidR="00E00198" w:rsidRDefault="00E00198" w:rsidP="000125EB">
                            <w:pPr>
                              <w:spacing w:after="0"/>
                            </w:pPr>
                          </w:p>
                          <w:p w14:paraId="42764C6E" w14:textId="77777777" w:rsidR="000B59BB" w:rsidRDefault="000B59BB" w:rsidP="000125EB">
                            <w:pPr>
                              <w:spacing w:after="0"/>
                            </w:pPr>
                          </w:p>
                          <w:p w14:paraId="465E2DD1" w14:textId="4F5EEDAE" w:rsidR="009C200C" w:rsidRDefault="009C200C" w:rsidP="000125EB">
                            <w:pPr>
                              <w:spacing w:after="0"/>
                            </w:pPr>
                            <w:r>
                              <w:t>Saturatie monitoring</w:t>
                            </w:r>
                          </w:p>
                          <w:p w14:paraId="3FE13DBA" w14:textId="7EEB57CA" w:rsidR="009C200C" w:rsidRDefault="000B59BB" w:rsidP="000125EB">
                            <w:pPr>
                              <w:spacing w:after="0"/>
                            </w:pPr>
                            <w:r>
                              <w:t>O2 toediening</w:t>
                            </w:r>
                          </w:p>
                          <w:p w14:paraId="465F7175" w14:textId="77777777" w:rsidR="00373060" w:rsidRDefault="00373060" w:rsidP="000125EB">
                            <w:pPr>
                              <w:spacing w:after="0"/>
                            </w:pPr>
                          </w:p>
                          <w:p w14:paraId="42D78853" w14:textId="77777777" w:rsidR="00E00198" w:rsidRDefault="00E00198" w:rsidP="000125EB">
                            <w:pPr>
                              <w:spacing w:after="0"/>
                            </w:pPr>
                          </w:p>
                          <w:p w14:paraId="638A75B6" w14:textId="77777777" w:rsidR="00342BED" w:rsidRDefault="00342BED" w:rsidP="00E00198">
                            <w:pPr>
                              <w:pStyle w:val="Geenafstand"/>
                            </w:pPr>
                          </w:p>
                          <w:p w14:paraId="5AE79714" w14:textId="257062C9" w:rsidR="00E00198" w:rsidRDefault="00E00198" w:rsidP="00E00198">
                            <w:pPr>
                              <w:pStyle w:val="Geenafstand"/>
                            </w:pPr>
                            <w:r>
                              <w:t>ECG</w:t>
                            </w:r>
                          </w:p>
                          <w:p w14:paraId="7FD35A03" w14:textId="01AA43BF" w:rsidR="00E00198" w:rsidRDefault="00E00198" w:rsidP="00E00198">
                            <w:pPr>
                              <w:pStyle w:val="Geenafstand"/>
                            </w:pPr>
                            <w:r>
                              <w:t>IV-toegang</w:t>
                            </w:r>
                          </w:p>
                          <w:p w14:paraId="71667691" w14:textId="0749E740" w:rsidR="000B59BB" w:rsidRDefault="000B59BB" w:rsidP="00E00198">
                            <w:pPr>
                              <w:pStyle w:val="Geenafstand"/>
                            </w:pPr>
                            <w:r>
                              <w:t>Behandeling bradycardie (zie scenario verloop)</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0B15BB85" w:rsidR="00373060" w:rsidRDefault="00373060" w:rsidP="009C200C">
                            <w:pPr>
                              <w:pStyle w:val="Geenafstand"/>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514D4" id="_x0000_t202" coordsize="21600,21600" o:spt="202" path="m,l,21600r21600,l21600,xe">
                <v:stroke joinstyle="miter"/>
                <v:path gradientshapeok="t" o:connecttype="rect"/>
              </v:shapetype>
              <v:shape id="Tekstvak 2" o:spid="_x0000_s1026" type="#_x0000_t202" style="position:absolute;margin-left:293.9pt;margin-top:65.65pt;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SDgIAAPc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3000DB8F" w14:textId="77777777" w:rsidR="00E00198" w:rsidRDefault="00E00198" w:rsidP="000125EB">
                      <w:pPr>
                        <w:spacing w:after="0"/>
                      </w:pPr>
                    </w:p>
                    <w:p w14:paraId="42764C6E" w14:textId="77777777" w:rsidR="000B59BB" w:rsidRDefault="000B59BB" w:rsidP="000125EB">
                      <w:pPr>
                        <w:spacing w:after="0"/>
                      </w:pPr>
                    </w:p>
                    <w:p w14:paraId="465E2DD1" w14:textId="4F5EEDAE" w:rsidR="009C200C" w:rsidRDefault="009C200C" w:rsidP="000125EB">
                      <w:pPr>
                        <w:spacing w:after="0"/>
                      </w:pPr>
                      <w:r>
                        <w:t>Saturatie monitoring</w:t>
                      </w:r>
                    </w:p>
                    <w:p w14:paraId="3FE13DBA" w14:textId="7EEB57CA" w:rsidR="009C200C" w:rsidRDefault="000B59BB" w:rsidP="000125EB">
                      <w:pPr>
                        <w:spacing w:after="0"/>
                      </w:pPr>
                      <w:r>
                        <w:t>O2 toediening</w:t>
                      </w:r>
                    </w:p>
                    <w:p w14:paraId="465F7175" w14:textId="77777777" w:rsidR="00373060" w:rsidRDefault="00373060" w:rsidP="000125EB">
                      <w:pPr>
                        <w:spacing w:after="0"/>
                      </w:pPr>
                    </w:p>
                    <w:p w14:paraId="42D78853" w14:textId="77777777" w:rsidR="00E00198" w:rsidRDefault="00E00198" w:rsidP="000125EB">
                      <w:pPr>
                        <w:spacing w:after="0"/>
                      </w:pPr>
                    </w:p>
                    <w:p w14:paraId="638A75B6" w14:textId="77777777" w:rsidR="00342BED" w:rsidRDefault="00342BED" w:rsidP="00E00198">
                      <w:pPr>
                        <w:pStyle w:val="Geenafstand"/>
                      </w:pPr>
                    </w:p>
                    <w:p w14:paraId="5AE79714" w14:textId="257062C9" w:rsidR="00E00198" w:rsidRDefault="00E00198" w:rsidP="00E00198">
                      <w:pPr>
                        <w:pStyle w:val="Geenafstand"/>
                      </w:pPr>
                      <w:r>
                        <w:t>ECG</w:t>
                      </w:r>
                    </w:p>
                    <w:p w14:paraId="7FD35A03" w14:textId="01AA43BF" w:rsidR="00E00198" w:rsidRDefault="00E00198" w:rsidP="00E00198">
                      <w:pPr>
                        <w:pStyle w:val="Geenafstand"/>
                      </w:pPr>
                      <w:r>
                        <w:t>IV-toegang</w:t>
                      </w:r>
                    </w:p>
                    <w:p w14:paraId="71667691" w14:textId="0749E740" w:rsidR="000B59BB" w:rsidRDefault="000B59BB" w:rsidP="00E00198">
                      <w:pPr>
                        <w:pStyle w:val="Geenafstand"/>
                      </w:pPr>
                      <w:r>
                        <w:t>Behandeling bradycardie (zie scenario verloop)</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0B15BB85" w:rsidR="00373060" w:rsidRDefault="00373060" w:rsidP="009C200C">
                      <w:pPr>
                        <w:pStyle w:val="Geenafstand"/>
                      </w:pP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3059D9C5">
                <wp:simplePos x="0" y="0"/>
                <wp:positionH relativeFrom="column">
                  <wp:posOffset>829310</wp:posOffset>
                </wp:positionH>
                <wp:positionV relativeFrom="paragraph">
                  <wp:posOffset>827405</wp:posOffset>
                </wp:positionV>
                <wp:extent cx="2965450" cy="5103495"/>
                <wp:effectExtent l="0" t="0" r="635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06424C9D" w14:textId="77777777" w:rsidR="00E00198" w:rsidRDefault="00E00198" w:rsidP="000125EB">
                            <w:pPr>
                              <w:spacing w:after="0"/>
                            </w:pPr>
                          </w:p>
                          <w:p w14:paraId="405DD214" w14:textId="77777777" w:rsidR="000B59BB" w:rsidRDefault="000B59BB" w:rsidP="000125EB">
                            <w:pPr>
                              <w:spacing w:after="0"/>
                            </w:pPr>
                          </w:p>
                          <w:p w14:paraId="44F63D67" w14:textId="6DBF5885" w:rsidR="000B59BB" w:rsidRPr="000B59BB" w:rsidRDefault="000B59BB" w:rsidP="000125EB">
                            <w:pPr>
                              <w:spacing w:after="0"/>
                            </w:pPr>
                            <w:r w:rsidRPr="000B59BB">
                              <w:t xml:space="preserve">AH 26/min, sat </w:t>
                            </w:r>
                            <w:r>
                              <w:t>90</w:t>
                            </w:r>
                            <w:r w:rsidRPr="000B59BB">
                              <w:t>% bij k</w:t>
                            </w:r>
                            <w:r>
                              <w:t>amerlucht.</w:t>
                            </w:r>
                          </w:p>
                          <w:p w14:paraId="1DCE16ED" w14:textId="2200F484" w:rsidR="00E00198" w:rsidRDefault="00E00198" w:rsidP="000125EB">
                            <w:pPr>
                              <w:spacing w:after="0"/>
                            </w:pPr>
                            <w:r>
                              <w:t xml:space="preserve">Bdz goed inkomend vesiculair ademgeruis. </w:t>
                            </w:r>
                          </w:p>
                          <w:p w14:paraId="0B4D453C" w14:textId="589C68CA" w:rsidR="000125EB" w:rsidRPr="00373060" w:rsidRDefault="00E00198" w:rsidP="000125EB">
                            <w:pPr>
                              <w:spacing w:after="0"/>
                            </w:pPr>
                            <w:r>
                              <w:t>Geen tekenen van cyanose</w:t>
                            </w:r>
                          </w:p>
                          <w:p w14:paraId="66A221AF" w14:textId="77777777" w:rsidR="00E00198" w:rsidRDefault="00E00198" w:rsidP="000125EB">
                            <w:pPr>
                              <w:spacing w:after="0"/>
                            </w:pPr>
                          </w:p>
                          <w:p w14:paraId="3B4D7438" w14:textId="77777777" w:rsidR="00342BED" w:rsidRDefault="00342BED" w:rsidP="000125EB">
                            <w:pPr>
                              <w:spacing w:after="0"/>
                              <w:rPr>
                                <w:b/>
                                <w:bCs/>
                              </w:rPr>
                            </w:pPr>
                          </w:p>
                          <w:p w14:paraId="38A586CC" w14:textId="4E4C291D" w:rsidR="00E00198" w:rsidRDefault="000B59BB" w:rsidP="000125EB">
                            <w:pPr>
                              <w:spacing w:after="0"/>
                            </w:pPr>
                            <w:r>
                              <w:t>Bradycardie 38/min</w:t>
                            </w:r>
                          </w:p>
                          <w:p w14:paraId="496FE8B1" w14:textId="74DB5227" w:rsidR="000B59BB" w:rsidRDefault="000B59BB" w:rsidP="000125EB">
                            <w:pPr>
                              <w:spacing w:after="0"/>
                            </w:pPr>
                            <w:r>
                              <w:t>RR 85/40 mmHg, CR 5 sec</w:t>
                            </w:r>
                          </w:p>
                          <w:p w14:paraId="13F24898" w14:textId="799D6A4C" w:rsidR="000B59BB" w:rsidRDefault="000B59BB" w:rsidP="000125EB">
                            <w:pPr>
                              <w:spacing w:after="0"/>
                            </w:pPr>
                            <w:r>
                              <w:t>Bleek, fors transpireren</w:t>
                            </w:r>
                          </w:p>
                          <w:p w14:paraId="59A8BB6D" w14:textId="77777777" w:rsidR="000B59BB" w:rsidRDefault="000B59BB" w:rsidP="000125EB">
                            <w:pPr>
                              <w:spacing w:after="0"/>
                            </w:pPr>
                          </w:p>
                          <w:p w14:paraId="47F90C50" w14:textId="77777777" w:rsidR="000B59BB" w:rsidRDefault="000B59BB" w:rsidP="000125EB">
                            <w:pPr>
                              <w:spacing w:after="0"/>
                            </w:pPr>
                          </w:p>
                          <w:p w14:paraId="43DEDA71" w14:textId="77777777" w:rsidR="000B59BB" w:rsidRDefault="000B59BB" w:rsidP="000125EB">
                            <w:pPr>
                              <w:spacing w:after="0"/>
                            </w:pPr>
                            <w:r>
                              <w:t xml:space="preserve">Iets suffe patiënt. </w:t>
                            </w:r>
                            <w:r w:rsidR="00E00198">
                              <w:t xml:space="preserve"> </w:t>
                            </w:r>
                          </w:p>
                          <w:p w14:paraId="760741F2" w14:textId="45756635" w:rsidR="00373060" w:rsidRPr="00373060" w:rsidRDefault="00E00198" w:rsidP="000125EB">
                            <w:pPr>
                              <w:spacing w:after="0"/>
                            </w:pPr>
                            <w:r>
                              <w:t xml:space="preserve">PEARLL. </w:t>
                            </w:r>
                          </w:p>
                          <w:p w14:paraId="4E5A20A4"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57EF2AC0" w14:textId="77760660" w:rsidR="000B59BB" w:rsidRDefault="000B59BB" w:rsidP="000125EB">
                            <w:pPr>
                              <w:spacing w:after="0"/>
                            </w:pPr>
                            <w:r>
                              <w:t>Voelt koud aan en ziet bleek.</w:t>
                            </w:r>
                          </w:p>
                          <w:p w14:paraId="6D6EF46F" w14:textId="27B92EFC" w:rsidR="000B59BB" w:rsidRDefault="000B59BB" w:rsidP="000125EB">
                            <w:pPr>
                              <w:spacing w:after="0"/>
                            </w:pPr>
                            <w:r>
                              <w:t>Temp 35.9</w:t>
                            </w:r>
                          </w:p>
                          <w:p w14:paraId="752EE2A0" w14:textId="796D76DD" w:rsidR="000125EB" w:rsidRDefault="000125EB" w:rsidP="000125EB">
                            <w:pPr>
                              <w:spacing w:after="0"/>
                            </w:pPr>
                          </w:p>
                          <w:p w14:paraId="1E62FE38" w14:textId="52F07D20"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4680" id="_x0000_s1027" type="#_x0000_t202" style="position:absolute;margin-left:65.3pt;margin-top:65.15pt;width:233.5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5EAIAAP4DAAAOAAAAZHJzL2Uyb0RvYy54bWysU9uO0zAQfUfiHyy/06SlWb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06424C9D" w14:textId="77777777" w:rsidR="00E00198" w:rsidRDefault="00E00198" w:rsidP="000125EB">
                      <w:pPr>
                        <w:spacing w:after="0"/>
                      </w:pPr>
                    </w:p>
                    <w:p w14:paraId="405DD214" w14:textId="77777777" w:rsidR="000B59BB" w:rsidRDefault="000B59BB" w:rsidP="000125EB">
                      <w:pPr>
                        <w:spacing w:after="0"/>
                      </w:pPr>
                    </w:p>
                    <w:p w14:paraId="44F63D67" w14:textId="6DBF5885" w:rsidR="000B59BB" w:rsidRPr="000B59BB" w:rsidRDefault="000B59BB" w:rsidP="000125EB">
                      <w:pPr>
                        <w:spacing w:after="0"/>
                      </w:pPr>
                      <w:r w:rsidRPr="000B59BB">
                        <w:t xml:space="preserve">AH 26/min, sat </w:t>
                      </w:r>
                      <w:r>
                        <w:t>90</w:t>
                      </w:r>
                      <w:r w:rsidRPr="000B59BB">
                        <w:t>% bij k</w:t>
                      </w:r>
                      <w:r>
                        <w:t>amerlucht.</w:t>
                      </w:r>
                    </w:p>
                    <w:p w14:paraId="1DCE16ED" w14:textId="2200F484" w:rsidR="00E00198" w:rsidRDefault="00E00198" w:rsidP="000125EB">
                      <w:pPr>
                        <w:spacing w:after="0"/>
                      </w:pPr>
                      <w:r>
                        <w:t xml:space="preserve">Bdz goed inkomend vesiculair ademgeruis. </w:t>
                      </w:r>
                    </w:p>
                    <w:p w14:paraId="0B4D453C" w14:textId="589C68CA" w:rsidR="000125EB" w:rsidRPr="00373060" w:rsidRDefault="00E00198" w:rsidP="000125EB">
                      <w:pPr>
                        <w:spacing w:after="0"/>
                      </w:pPr>
                      <w:r>
                        <w:t>Geen tekenen van cyanose</w:t>
                      </w:r>
                    </w:p>
                    <w:p w14:paraId="66A221AF" w14:textId="77777777" w:rsidR="00E00198" w:rsidRDefault="00E00198" w:rsidP="000125EB">
                      <w:pPr>
                        <w:spacing w:after="0"/>
                      </w:pPr>
                    </w:p>
                    <w:p w14:paraId="3B4D7438" w14:textId="77777777" w:rsidR="00342BED" w:rsidRDefault="00342BED" w:rsidP="000125EB">
                      <w:pPr>
                        <w:spacing w:after="0"/>
                        <w:rPr>
                          <w:b/>
                          <w:bCs/>
                        </w:rPr>
                      </w:pPr>
                    </w:p>
                    <w:p w14:paraId="38A586CC" w14:textId="4E4C291D" w:rsidR="00E00198" w:rsidRDefault="000B59BB" w:rsidP="000125EB">
                      <w:pPr>
                        <w:spacing w:after="0"/>
                      </w:pPr>
                      <w:r>
                        <w:t>Bradycardie 38/min</w:t>
                      </w:r>
                    </w:p>
                    <w:p w14:paraId="496FE8B1" w14:textId="74DB5227" w:rsidR="000B59BB" w:rsidRDefault="000B59BB" w:rsidP="000125EB">
                      <w:pPr>
                        <w:spacing w:after="0"/>
                      </w:pPr>
                      <w:r>
                        <w:t>RR 85/40 mmHg, CR 5 sec</w:t>
                      </w:r>
                    </w:p>
                    <w:p w14:paraId="13F24898" w14:textId="799D6A4C" w:rsidR="000B59BB" w:rsidRDefault="000B59BB" w:rsidP="000125EB">
                      <w:pPr>
                        <w:spacing w:after="0"/>
                      </w:pPr>
                      <w:r>
                        <w:t>Bleek, fors transpireren</w:t>
                      </w:r>
                    </w:p>
                    <w:p w14:paraId="59A8BB6D" w14:textId="77777777" w:rsidR="000B59BB" w:rsidRDefault="000B59BB" w:rsidP="000125EB">
                      <w:pPr>
                        <w:spacing w:after="0"/>
                      </w:pPr>
                    </w:p>
                    <w:p w14:paraId="47F90C50" w14:textId="77777777" w:rsidR="000B59BB" w:rsidRDefault="000B59BB" w:rsidP="000125EB">
                      <w:pPr>
                        <w:spacing w:after="0"/>
                      </w:pPr>
                    </w:p>
                    <w:p w14:paraId="43DEDA71" w14:textId="77777777" w:rsidR="000B59BB" w:rsidRDefault="000B59BB" w:rsidP="000125EB">
                      <w:pPr>
                        <w:spacing w:after="0"/>
                      </w:pPr>
                      <w:r>
                        <w:t xml:space="preserve">Iets suffe patiënt. </w:t>
                      </w:r>
                      <w:r w:rsidR="00E00198">
                        <w:t xml:space="preserve"> </w:t>
                      </w:r>
                    </w:p>
                    <w:p w14:paraId="760741F2" w14:textId="45756635" w:rsidR="00373060" w:rsidRPr="00373060" w:rsidRDefault="00E00198" w:rsidP="000125EB">
                      <w:pPr>
                        <w:spacing w:after="0"/>
                      </w:pPr>
                      <w:r>
                        <w:t xml:space="preserve">PEARLL. </w:t>
                      </w:r>
                    </w:p>
                    <w:p w14:paraId="4E5A20A4"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57EF2AC0" w14:textId="77760660" w:rsidR="000B59BB" w:rsidRDefault="000B59BB" w:rsidP="000125EB">
                      <w:pPr>
                        <w:spacing w:after="0"/>
                      </w:pPr>
                      <w:r>
                        <w:t>Voelt koud aan en ziet bleek.</w:t>
                      </w:r>
                    </w:p>
                    <w:p w14:paraId="6D6EF46F" w14:textId="27B92EFC" w:rsidR="000B59BB" w:rsidRDefault="000B59BB" w:rsidP="000125EB">
                      <w:pPr>
                        <w:spacing w:after="0"/>
                      </w:pPr>
                      <w:r>
                        <w:t>Temp 35.9</w:t>
                      </w:r>
                    </w:p>
                    <w:p w14:paraId="752EE2A0" w14:textId="796D76DD" w:rsidR="000125EB" w:rsidRDefault="000125EB" w:rsidP="000125EB">
                      <w:pPr>
                        <w:spacing w:after="0"/>
                      </w:pPr>
                    </w:p>
                    <w:p w14:paraId="1E62FE38" w14:textId="52F07D20" w:rsidR="000125EB" w:rsidRDefault="000125EB"/>
                  </w:txbxContent>
                </v:textbox>
                <w10:wrap type="square"/>
              </v:shape>
            </w:pict>
          </mc:Fallback>
        </mc:AlternateContent>
      </w:r>
      <w:r w:rsidR="00271409">
        <w:rPr>
          <w:b/>
          <w:bCs/>
        </w:rPr>
        <w:t xml:space="preserve">Vooraankondiging: </w:t>
      </w:r>
      <w:r w:rsidR="00E00198">
        <w:t xml:space="preserve">Er komt een </w:t>
      </w:r>
      <w:r>
        <w:t xml:space="preserve">80-jarige meneer Donk naar de SEH in verband met collaps. Hij was in zijn moestuin aan het werk en voelde zich niet goed. Werd duizelig en collabeerde, waarbij hij na enkele minuten weer bijkwam maar zich nog steeds duizelig, slecht en misselijk voelt. Derhalve zijn ze naar de SEH gekomen. </w:t>
      </w:r>
      <w:r w:rsidR="00E00198">
        <w:t xml:space="preserve"> </w:t>
      </w:r>
      <w:r w:rsidR="00373060">
        <w:t xml:space="preserve"> </w:t>
      </w:r>
      <w:r w:rsidR="004464A7">
        <w:t xml:space="preserve"> </w:t>
      </w:r>
    </w:p>
    <w:p w14:paraId="359D218F" w14:textId="1BAF674F" w:rsidR="00406122" w:rsidRPr="000125EB" w:rsidRDefault="000B59BB" w:rsidP="00D71BB4">
      <w:pPr>
        <w:rPr>
          <w:b/>
          <w:bCs/>
        </w:rPr>
      </w:pPr>
      <w:r>
        <w:rPr>
          <w:noProof/>
        </w:rPr>
        <mc:AlternateContent>
          <mc:Choice Requires="wps">
            <w:drawing>
              <wp:anchor distT="45720" distB="45720" distL="114300" distR="114300" simplePos="0" relativeHeight="251669504" behindDoc="0" locked="0" layoutInCell="1" allowOverlap="1" wp14:anchorId="290B3448" wp14:editId="6014A34A">
                <wp:simplePos x="0" y="0"/>
                <wp:positionH relativeFrom="column">
                  <wp:posOffset>-95885</wp:posOffset>
                </wp:positionH>
                <wp:positionV relativeFrom="paragraph">
                  <wp:posOffset>4813300</wp:posOffset>
                </wp:positionV>
                <wp:extent cx="5895975" cy="1404620"/>
                <wp:effectExtent l="0" t="0" r="952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04620"/>
                        </a:xfrm>
                        <a:prstGeom prst="rect">
                          <a:avLst/>
                        </a:prstGeom>
                        <a:solidFill>
                          <a:srgbClr val="FFFFFF"/>
                        </a:solidFill>
                        <a:ln w="9525">
                          <a:noFill/>
                          <a:miter lim="800000"/>
                          <a:headEnd/>
                          <a:tailEnd/>
                        </a:ln>
                      </wps:spPr>
                      <wps:txbx>
                        <w:txbxContent>
                          <w:p w14:paraId="00808618" w14:textId="08AE12D6" w:rsidR="000B59BB" w:rsidRDefault="000B59BB">
                            <w:r>
                              <w:t>Eventueel aanvullende anamnese/hetero-anamnese:</w:t>
                            </w:r>
                          </w:p>
                          <w:p w14:paraId="61B24755" w14:textId="7367E67D" w:rsidR="000B59BB" w:rsidRPr="000B59BB" w:rsidRDefault="000B59BB" w:rsidP="000B59BB">
                            <w:pPr>
                              <w:pStyle w:val="Geenafstand"/>
                              <w:numPr>
                                <w:ilvl w:val="0"/>
                                <w:numId w:val="24"/>
                              </w:numPr>
                              <w:rPr>
                                <w:lang w:val="en-US"/>
                              </w:rPr>
                            </w:pPr>
                            <w:r w:rsidRPr="00064C88">
                              <w:rPr>
                                <w:lang w:val="en-US"/>
                              </w:rPr>
                              <w:t>Medicatie: clopidogrel, ascal, amlodipine, metoprolol 1dd 100 succinaat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B3448" id="_x0000_s1028" type="#_x0000_t202" style="position:absolute;margin-left:-7.55pt;margin-top:379pt;width:464.2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" stroked="f">
                <v:textbox style="mso-fit-shape-to-text:t">
                  <w:txbxContent>
                    <w:p w14:paraId="00808618" w14:textId="08AE12D6" w:rsidR="000B59BB" w:rsidRDefault="000B59BB">
                      <w:r>
                        <w:t>Eventueel aanvullende anamnese/hetero-anamnese:</w:t>
                      </w:r>
                    </w:p>
                    <w:p w14:paraId="61B24755" w14:textId="7367E67D" w:rsidR="000B59BB" w:rsidRPr="000B59BB" w:rsidRDefault="000B59BB" w:rsidP="000B59BB">
                      <w:pPr>
                        <w:pStyle w:val="Geenafstand"/>
                        <w:numPr>
                          <w:ilvl w:val="0"/>
                          <w:numId w:val="24"/>
                        </w:numPr>
                        <w:rPr>
                          <w:lang w:val="en-US"/>
                        </w:rPr>
                      </w:pPr>
                      <w:r w:rsidRPr="00064C88">
                        <w:rPr>
                          <w:lang w:val="en-US"/>
                        </w:rPr>
                        <w:t>Medicatie: clopidogrel, ascal, amlodipine, metoprolol 1dd 100 succinaat</w:t>
                      </w:r>
                    </w:p>
                  </w:txbxContent>
                </v:textbox>
                <w10:wrap type="square"/>
              </v:shape>
            </w:pict>
          </mc:Fallback>
        </mc:AlternateContent>
      </w:r>
      <w:r w:rsidR="000125EB">
        <w:rPr>
          <w:b/>
          <w:bCs/>
          <w:noProof/>
          <w:lang w:val="en-US"/>
        </w:rPr>
        <w:drawing>
          <wp:anchor distT="0" distB="0" distL="114300" distR="114300" simplePos="0" relativeHeight="251658240" behindDoc="0" locked="0" layoutInCell="1" allowOverlap="1" wp14:anchorId="36B0257D" wp14:editId="5DD4AEE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061A4313" w14:textId="3391A710" w:rsidR="00D71BB4" w:rsidRDefault="00D71BB4" w:rsidP="00271409">
      <w:pPr>
        <w:spacing w:after="0"/>
      </w:pPr>
    </w:p>
    <w:p w14:paraId="313969A5" w14:textId="7D14A29D" w:rsidR="000125EB" w:rsidRDefault="00406122" w:rsidP="00D5502E">
      <w:pPr>
        <w:spacing w:after="0"/>
      </w:pPr>
      <w:r>
        <w:br w:type="page"/>
      </w:r>
    </w:p>
    <w:p w14:paraId="67F44817" w14:textId="027C906E" w:rsidR="000125EB" w:rsidRPr="00D71BB4" w:rsidRDefault="000125EB" w:rsidP="009C200C">
      <w:pPr>
        <w:pStyle w:val="Kop2"/>
      </w:pPr>
      <w:r>
        <w:lastRenderedPageBreak/>
        <w:t xml:space="preserve">Scenario verloop </w:t>
      </w:r>
    </w:p>
    <w:p w14:paraId="30C8CCEE" w14:textId="5A0435CA" w:rsidR="009B6E94" w:rsidRDefault="00EB0BC5" w:rsidP="00EB0BC5">
      <w:pPr>
        <w:rPr>
          <w:u w:val="single"/>
        </w:rPr>
      </w:pPr>
      <w:r>
        <w:rPr>
          <w:u w:val="single"/>
        </w:rPr>
        <w:t>Behandelingen en reacties hierop</w:t>
      </w:r>
    </w:p>
    <w:p w14:paraId="2975DAF9" w14:textId="77777777" w:rsidR="000B59BB" w:rsidRDefault="000B59BB" w:rsidP="000B59BB">
      <w:pPr>
        <w:pStyle w:val="Geenafstand"/>
        <w:numPr>
          <w:ilvl w:val="0"/>
          <w:numId w:val="25"/>
        </w:numPr>
        <w:tabs>
          <w:tab w:val="left" w:pos="2657"/>
        </w:tabs>
        <w:ind w:left="720"/>
      </w:pPr>
      <w:r w:rsidRPr="000B59BB">
        <w:t xml:space="preserve">Nog geen IV toegang </w:t>
      </w:r>
      <w:r w:rsidRPr="000B59BB">
        <w:sym w:font="Wingdings" w:char="F0E0"/>
      </w:r>
      <w:r w:rsidRPr="000B59BB">
        <w:t xml:space="preserve"> snel prikken gezien hemodynamische instabiliteit. </w:t>
      </w:r>
    </w:p>
    <w:p w14:paraId="6C88B5E8" w14:textId="1D1231A3" w:rsidR="007171C0" w:rsidRPr="000B59BB" w:rsidRDefault="007171C0" w:rsidP="000B59BB">
      <w:pPr>
        <w:pStyle w:val="Geenafstand"/>
        <w:numPr>
          <w:ilvl w:val="0"/>
          <w:numId w:val="25"/>
        </w:numPr>
        <w:tabs>
          <w:tab w:val="left" w:pos="2657"/>
        </w:tabs>
        <w:ind w:left="720"/>
      </w:pPr>
      <w:r>
        <w:t>ECG = 3</w:t>
      </w:r>
      <w:r w:rsidRPr="007171C0">
        <w:rPr>
          <w:vertAlign w:val="superscript"/>
        </w:rPr>
        <w:t>de</w:t>
      </w:r>
      <w:r>
        <w:t xml:space="preserve"> graads</w:t>
      </w:r>
      <w:r w:rsidR="008E0FA0">
        <w:t xml:space="preserve">/compleet </w:t>
      </w:r>
      <w:r>
        <w:t>AV blok</w:t>
      </w:r>
    </w:p>
    <w:p w14:paraId="295E3A5B" w14:textId="725E4357" w:rsidR="000B59BB" w:rsidRPr="000B59BB" w:rsidRDefault="000B59BB" w:rsidP="000B59BB">
      <w:pPr>
        <w:pStyle w:val="Geenafstand"/>
        <w:numPr>
          <w:ilvl w:val="0"/>
          <w:numId w:val="25"/>
        </w:numPr>
        <w:tabs>
          <w:tab w:val="left" w:pos="2657"/>
        </w:tabs>
        <w:ind w:left="720"/>
      </w:pPr>
      <w:r w:rsidRPr="000B59BB">
        <w:t>Stappenplan doorlopen: (stappenplan met output, wel hemodynamisch instabiel</w:t>
      </w:r>
      <w:r w:rsidR="007171C0">
        <w:t xml:space="preserve"> </w:t>
      </w:r>
      <w:r w:rsidR="007171C0">
        <w:sym w:font="Wingdings" w:char="F0E0"/>
      </w:r>
      <w:r w:rsidR="007171C0">
        <w:t xml:space="preserve"> gezien shock en doorgemaakte syncope/collaps</w:t>
      </w:r>
      <w:r w:rsidRPr="000B59BB">
        <w:t xml:space="preserve">) </w:t>
      </w:r>
      <w:r w:rsidRPr="000B59BB">
        <w:sym w:font="Wingdings" w:char="F0E0"/>
      </w:r>
      <w:r w:rsidRPr="000B59BB">
        <w:t xml:space="preserve"> </w:t>
      </w:r>
      <w:r w:rsidRPr="000B59BB">
        <w:rPr>
          <w:b/>
          <w:bCs/>
        </w:rPr>
        <w:t>evt. door laten lopen tot stap 4 zodat ze ook moeten pacen</w:t>
      </w:r>
      <w:r>
        <w:rPr>
          <w:b/>
          <w:bCs/>
        </w:rPr>
        <w:t xml:space="preserve"> (volg je lokale/NRR protocol)</w:t>
      </w:r>
    </w:p>
    <w:p w14:paraId="1EF17BDE" w14:textId="77777777" w:rsidR="000B59BB" w:rsidRPr="000B59BB" w:rsidRDefault="000B59BB" w:rsidP="000B59BB">
      <w:pPr>
        <w:pStyle w:val="Geenafstand"/>
        <w:numPr>
          <w:ilvl w:val="1"/>
          <w:numId w:val="25"/>
        </w:numPr>
        <w:tabs>
          <w:tab w:val="left" w:pos="2657"/>
        </w:tabs>
      </w:pPr>
      <w:r w:rsidRPr="000B59BB">
        <w:t>Stap 1: IV toegang, bed trendelenburg, atropine 0,5 mg + flush</w:t>
      </w:r>
    </w:p>
    <w:p w14:paraId="3129C014" w14:textId="607A3ACF" w:rsidR="000B59BB" w:rsidRPr="000B59BB" w:rsidRDefault="000B59BB" w:rsidP="000B59BB">
      <w:pPr>
        <w:pStyle w:val="Geenafstand"/>
        <w:numPr>
          <w:ilvl w:val="1"/>
          <w:numId w:val="25"/>
        </w:numPr>
        <w:tabs>
          <w:tab w:val="left" w:pos="2657"/>
        </w:tabs>
      </w:pPr>
      <w:r w:rsidRPr="000B59BB">
        <w:t xml:space="preserve">Stap 2: </w:t>
      </w:r>
      <w:r w:rsidR="007171C0">
        <w:t>atropine zo nodig iedere 3-5 minuten herhalen tot maximaal 3 mg totaal</w:t>
      </w:r>
    </w:p>
    <w:p w14:paraId="29BA7D3C" w14:textId="77777777" w:rsidR="000B59BB" w:rsidRPr="000B59BB" w:rsidRDefault="000B59BB" w:rsidP="000B59BB">
      <w:pPr>
        <w:pStyle w:val="Geenafstand"/>
        <w:numPr>
          <w:ilvl w:val="1"/>
          <w:numId w:val="25"/>
        </w:numPr>
        <w:tabs>
          <w:tab w:val="left" w:pos="2657"/>
        </w:tabs>
      </w:pPr>
      <w:r w:rsidRPr="000B59BB">
        <w:t>Stap 3: 2</w:t>
      </w:r>
      <w:r w:rsidRPr="000B59BB">
        <w:rPr>
          <w:vertAlign w:val="superscript"/>
        </w:rPr>
        <w:t>e</w:t>
      </w:r>
      <w:r w:rsidRPr="000B59BB">
        <w:t xml:space="preserve"> IV toegang + lab + isoprenaline start 0,6 ml/uur + epinifrine 0,1 mg + flush</w:t>
      </w:r>
    </w:p>
    <w:p w14:paraId="72632296" w14:textId="77777777" w:rsidR="000B59BB" w:rsidRPr="000B59BB" w:rsidRDefault="000B59BB" w:rsidP="000B59BB">
      <w:pPr>
        <w:pStyle w:val="Geenafstand"/>
        <w:numPr>
          <w:ilvl w:val="2"/>
          <w:numId w:val="25"/>
        </w:numPr>
        <w:ind w:left="2160"/>
        <w:rPr>
          <w:u w:val="single"/>
        </w:rPr>
      </w:pPr>
      <w:r w:rsidRPr="000B59BB">
        <w:t>Isoprenaline: Ophogen met 0,6 ml/uur elke 2 minuten tot hartfrequentie &gt;60 en &lt; 100/min (zorg voor stabiele flow naast isoprenaline)</w:t>
      </w:r>
    </w:p>
    <w:p w14:paraId="6032D2BF" w14:textId="77777777" w:rsidR="000B59BB" w:rsidRPr="000B59BB" w:rsidRDefault="000B59BB" w:rsidP="000B59BB">
      <w:pPr>
        <w:pStyle w:val="Geenafstand"/>
        <w:numPr>
          <w:ilvl w:val="1"/>
          <w:numId w:val="25"/>
        </w:numPr>
        <w:ind w:left="1440"/>
        <w:rPr>
          <w:u w:val="single"/>
        </w:rPr>
      </w:pPr>
      <w:r w:rsidRPr="000B59BB">
        <w:t>Stap 4: midazolam 2,5-5mg + flush + pacing + nacl 0.9% 1L met drukzak (evt. herhalen met 1 mg + flush)</w:t>
      </w:r>
    </w:p>
    <w:p w14:paraId="18CBC5C7" w14:textId="3D742C2D" w:rsidR="000B59BB" w:rsidRPr="000B59BB" w:rsidRDefault="000B59BB" w:rsidP="000B59BB">
      <w:pPr>
        <w:pStyle w:val="Geenafstand"/>
        <w:numPr>
          <w:ilvl w:val="2"/>
          <w:numId w:val="25"/>
        </w:numPr>
        <w:ind w:left="2160"/>
        <w:rPr>
          <w:u w:val="single"/>
        </w:rPr>
      </w:pPr>
      <w:r w:rsidRPr="000B59BB">
        <w:t>Pacing: start 80/min, 60 mA on demand modus, ophogen met 5-10 mA tot elektrische en mechanische capture</w:t>
      </w:r>
      <w:r w:rsidR="00642051">
        <w:t xml:space="preserve"> </w:t>
      </w:r>
      <w:r w:rsidR="00642051">
        <w:sym w:font="Wingdings" w:char="F0E0"/>
      </w:r>
      <w:r w:rsidR="00642051">
        <w:t xml:space="preserve"> elektrische capture is niet per definitie gelijk aan mechanische capture. </w:t>
      </w:r>
    </w:p>
    <w:p w14:paraId="68E1CE86" w14:textId="488554E4" w:rsidR="00EB0BC5" w:rsidRDefault="000B59BB" w:rsidP="0071401C">
      <w:pPr>
        <w:pStyle w:val="Geenafstand"/>
        <w:numPr>
          <w:ilvl w:val="0"/>
          <w:numId w:val="25"/>
        </w:numPr>
        <w:tabs>
          <w:tab w:val="left" w:pos="2657"/>
        </w:tabs>
        <w:ind w:left="720"/>
      </w:pPr>
      <w:r w:rsidRPr="000B59BB">
        <w:t>Indien niet gevolgd, verslechtering en in reanimatie setting</w:t>
      </w:r>
    </w:p>
    <w:p w14:paraId="035784D9" w14:textId="77777777" w:rsidR="000B59BB" w:rsidRPr="000B59BB" w:rsidRDefault="000B59BB" w:rsidP="000B59BB">
      <w:pPr>
        <w:pStyle w:val="Geenafstand"/>
        <w:tabs>
          <w:tab w:val="left" w:pos="2657"/>
        </w:tabs>
        <w:ind w:left="360"/>
      </w:pPr>
    </w:p>
    <w:p w14:paraId="43B67A98" w14:textId="77777777" w:rsidR="000B59BB" w:rsidRPr="000B59BB" w:rsidRDefault="000B59BB" w:rsidP="000B59BB">
      <w:pPr>
        <w:pStyle w:val="Geenafstand"/>
        <w:rPr>
          <w:b/>
          <w:bCs/>
        </w:rPr>
      </w:pPr>
      <w:r w:rsidRPr="000B59BB">
        <w:rPr>
          <w:b/>
          <w:bCs/>
        </w:rPr>
        <w:t xml:space="preserve">Indien geen stappen ondernomen </w:t>
      </w:r>
      <w:r w:rsidRPr="000B59BB">
        <w:rPr>
          <w:b/>
          <w:bCs/>
        </w:rPr>
        <w:sym w:font="Wingdings" w:char="F0E0"/>
      </w:r>
      <w:r w:rsidRPr="000B59BB">
        <w:rPr>
          <w:b/>
          <w:bCs/>
        </w:rPr>
        <w:t xml:space="preserve"> reanimatie </w:t>
      </w:r>
      <w:r w:rsidRPr="000B59BB">
        <w:rPr>
          <w:b/>
          <w:bCs/>
        </w:rPr>
        <w:sym w:font="Wingdings" w:char="F0E0"/>
      </w:r>
      <w:r w:rsidRPr="000B59BB">
        <w:rPr>
          <w:b/>
          <w:bCs/>
        </w:rPr>
        <w:t xml:space="preserve"> Opstarten BLS/ALS (door laten lopen tot pacen)</w:t>
      </w:r>
    </w:p>
    <w:p w14:paraId="4A8A00EB" w14:textId="77777777" w:rsidR="000B59BB" w:rsidRPr="000B59BB" w:rsidRDefault="000B59BB" w:rsidP="000B59BB">
      <w:pPr>
        <w:pStyle w:val="Geenafstand"/>
        <w:numPr>
          <w:ilvl w:val="0"/>
          <w:numId w:val="25"/>
        </w:numPr>
        <w:ind w:left="720"/>
      </w:pPr>
      <w:r w:rsidRPr="000B59BB">
        <w:t xml:space="preserve">Opstarten PEA/asystolie protocol. PADS plakken. Evt. lucas aansluiten. </w:t>
      </w:r>
    </w:p>
    <w:p w14:paraId="2B522033" w14:textId="77777777" w:rsidR="000B59BB" w:rsidRPr="000B59BB" w:rsidRDefault="000B59BB" w:rsidP="000B59BB">
      <w:pPr>
        <w:pStyle w:val="Geenafstand"/>
        <w:numPr>
          <w:ilvl w:val="0"/>
          <w:numId w:val="25"/>
        </w:numPr>
        <w:ind w:left="720"/>
      </w:pPr>
      <w:r w:rsidRPr="000B59BB">
        <w:t>Blok 1: quick look met plakpads: asystolie met p-toppen, lading dumpen en door met asystolie protocol</w:t>
      </w:r>
    </w:p>
    <w:p w14:paraId="08A9FC6D" w14:textId="77777777" w:rsidR="000B59BB" w:rsidRPr="000B59BB" w:rsidRDefault="000B59BB" w:rsidP="000B59BB">
      <w:pPr>
        <w:pStyle w:val="Geenafstand"/>
        <w:numPr>
          <w:ilvl w:val="1"/>
          <w:numId w:val="25"/>
        </w:numPr>
        <w:ind w:left="1440"/>
      </w:pPr>
      <w:r w:rsidRPr="000B59BB">
        <w:t>1 mg adrenaline + flush</w:t>
      </w:r>
    </w:p>
    <w:p w14:paraId="7C45A867" w14:textId="77777777" w:rsidR="000B59BB" w:rsidRPr="000B59BB" w:rsidRDefault="000B59BB" w:rsidP="000B59BB">
      <w:pPr>
        <w:pStyle w:val="Geenafstand"/>
        <w:numPr>
          <w:ilvl w:val="1"/>
          <w:numId w:val="25"/>
        </w:numPr>
        <w:ind w:left="1440"/>
      </w:pPr>
      <w:r w:rsidRPr="000B59BB">
        <w:t>Pacing opstarten bij p-toppen</w:t>
      </w:r>
    </w:p>
    <w:p w14:paraId="175A6A36" w14:textId="77777777" w:rsidR="000B59BB" w:rsidRPr="000B59BB" w:rsidRDefault="000B59BB" w:rsidP="000B59BB">
      <w:pPr>
        <w:pStyle w:val="Geenafstand"/>
      </w:pPr>
    </w:p>
    <w:p w14:paraId="02A95796" w14:textId="77777777" w:rsidR="000B59BB" w:rsidRPr="000B59BB" w:rsidRDefault="000B59BB" w:rsidP="000B59BB">
      <w:pPr>
        <w:pStyle w:val="Geenafstand"/>
      </w:pPr>
      <w:r w:rsidRPr="000B59BB">
        <w:t>Vervolg indien pacing opgestart: gepaced ritme en ROSC. Einde scenario.</w:t>
      </w:r>
    </w:p>
    <w:p w14:paraId="3591D149" w14:textId="77777777" w:rsidR="000B59BB" w:rsidRPr="000B59BB" w:rsidRDefault="000B59BB" w:rsidP="000B59BB">
      <w:pPr>
        <w:pStyle w:val="Geenafstand"/>
      </w:pPr>
    </w:p>
    <w:p w14:paraId="31CED70A" w14:textId="77777777" w:rsidR="000B59BB" w:rsidRDefault="000B59BB" w:rsidP="000B59BB">
      <w:pPr>
        <w:pStyle w:val="Geenafstand"/>
      </w:pPr>
      <w:r w:rsidRPr="000B59BB">
        <w:t>Vervolg indien geen pacing opgestart: enkele blokken door met om het blok adrenaline, waarna uiteindelijk wel kortdurend output met lage frequentie maar opnieuw telkens in reanimatie setting</w:t>
      </w:r>
    </w:p>
    <w:p w14:paraId="3826EC63" w14:textId="1F87A4ED" w:rsidR="000B59BB" w:rsidRPr="000B59BB" w:rsidRDefault="000B59BB" w:rsidP="000B59BB">
      <w:pPr>
        <w:pStyle w:val="Geenafstand"/>
      </w:pPr>
      <w:r w:rsidRPr="000B59BB">
        <w:t>Bed side echo cor: verminderde contractiliteit</w:t>
      </w:r>
    </w:p>
    <w:p w14:paraId="7710CEBB" w14:textId="77777777" w:rsidR="000B59BB" w:rsidRPr="00E00198" w:rsidRDefault="000B59BB" w:rsidP="0071401C">
      <w:pPr>
        <w:rPr>
          <w:u w:val="single"/>
        </w:rPr>
      </w:pPr>
    </w:p>
    <w:p w14:paraId="5FDF4148" w14:textId="77777777" w:rsidR="00E00198" w:rsidRDefault="00E00198" w:rsidP="0071401C">
      <w:pPr>
        <w:rPr>
          <w:u w:val="single"/>
        </w:rPr>
      </w:pPr>
    </w:p>
    <w:p w14:paraId="48D33ADD" w14:textId="0B672B4D" w:rsidR="00E00198" w:rsidRDefault="00E00198">
      <w:pPr>
        <w:rPr>
          <w:rFonts w:asciiTheme="majorHAnsi" w:eastAsiaTheme="majorEastAsia" w:hAnsiTheme="majorHAnsi" w:cstheme="majorBidi"/>
          <w:color w:val="0F4761" w:themeColor="accent1" w:themeShade="BF"/>
          <w:sz w:val="32"/>
          <w:szCs w:val="32"/>
        </w:rPr>
      </w:pPr>
      <w:r>
        <w:br w:type="page"/>
      </w:r>
    </w:p>
    <w:p w14:paraId="72FE38A6" w14:textId="68E23334"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2D43670F" w14:textId="49F3FBA1" w:rsidR="007171C0" w:rsidRPr="007171C0" w:rsidRDefault="000B59BB" w:rsidP="007171C0">
      <w:pPr>
        <w:pStyle w:val="Kop2"/>
      </w:pPr>
      <w:r w:rsidRPr="00234183">
        <w:rPr>
          <w:noProof/>
          <w:u w:val="single"/>
        </w:rPr>
        <w:drawing>
          <wp:inline distT="0" distB="0" distL="0" distR="0" wp14:anchorId="2A36BEF0" wp14:editId="0DA8527E">
            <wp:extent cx="5731510" cy="2999061"/>
            <wp:effectExtent l="0" t="0" r="2540" b="0"/>
            <wp:docPr id="321358951" name="Afbeelding 1" descr="Afbeelding met tekst, lijn, diagram, ontvang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58951" name="Afbeelding 1" descr="Afbeelding met tekst, lijn, diagram, ontvangst&#10;&#10;Door AI gegenereerde inhoud is mogelijk onjuist."/>
                    <pic:cNvPicPr/>
                  </pic:nvPicPr>
                  <pic:blipFill>
                    <a:blip r:embed="rId8"/>
                    <a:stretch>
                      <a:fillRect/>
                    </a:stretch>
                  </pic:blipFill>
                  <pic:spPr>
                    <a:xfrm>
                      <a:off x="0" y="0"/>
                      <a:ext cx="5731510" cy="2999061"/>
                    </a:xfrm>
                    <a:prstGeom prst="rect">
                      <a:avLst/>
                    </a:prstGeom>
                  </pic:spPr>
                </pic:pic>
              </a:graphicData>
            </a:graphic>
          </wp:inline>
        </w:drawing>
      </w:r>
    </w:p>
    <w:p w14:paraId="39C2A965" w14:textId="77777777" w:rsidR="00E00198" w:rsidRDefault="00E00198">
      <w:pPr>
        <w:rPr>
          <w:rFonts w:asciiTheme="majorHAnsi" w:eastAsiaTheme="majorEastAsia" w:hAnsiTheme="majorHAnsi" w:cstheme="majorBidi"/>
          <w:color w:val="0F4761" w:themeColor="accent1" w:themeShade="BF"/>
          <w:sz w:val="32"/>
          <w:szCs w:val="32"/>
        </w:rPr>
      </w:pPr>
      <w:r>
        <w:br w:type="page"/>
      </w:r>
    </w:p>
    <w:p w14:paraId="29D62D3D" w14:textId="61DEC1EE"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7EE64C57" w14:textId="0C13D55F" w:rsidR="00E00198" w:rsidRDefault="000B59BB" w:rsidP="00E00198">
      <w:pPr>
        <w:pStyle w:val="Lijstalinea"/>
        <w:numPr>
          <w:ilvl w:val="0"/>
          <w:numId w:val="6"/>
        </w:numPr>
        <w:rPr>
          <w:b/>
          <w:bCs/>
        </w:rPr>
      </w:pPr>
      <w:r>
        <w:rPr>
          <w:b/>
          <w:bCs/>
        </w:rPr>
        <w:t xml:space="preserve">Behandeling bradycardie </w:t>
      </w:r>
      <w:r w:rsidR="00CD6A09">
        <w:rPr>
          <w:b/>
          <w:bCs/>
        </w:rPr>
        <w:t xml:space="preserve">bij hemodynamische instabiliteit </w:t>
      </w:r>
      <w:r>
        <w:rPr>
          <w:b/>
          <w:bCs/>
        </w:rPr>
        <w:t>(incl. evt. nadruk op uitleg pacing)</w:t>
      </w:r>
    </w:p>
    <w:p w14:paraId="57F4B35A" w14:textId="77777777" w:rsidR="00CD6A09" w:rsidRPr="00D44124" w:rsidRDefault="00CD6A09" w:rsidP="00CD6A09">
      <w:pPr>
        <w:pStyle w:val="Geenafstand"/>
        <w:numPr>
          <w:ilvl w:val="1"/>
          <w:numId w:val="6"/>
        </w:numPr>
        <w:rPr>
          <w:u w:val="single"/>
        </w:rPr>
      </w:pPr>
      <w:r>
        <w:t>Stap 1 IV toegang, bed trendlenburg, atropine 0,5 mg + flush</w:t>
      </w:r>
    </w:p>
    <w:p w14:paraId="61916939" w14:textId="77777777" w:rsidR="00CD6A09" w:rsidRPr="00D44124" w:rsidRDefault="00CD6A09" w:rsidP="00CD6A09">
      <w:pPr>
        <w:pStyle w:val="Geenafstand"/>
        <w:numPr>
          <w:ilvl w:val="1"/>
          <w:numId w:val="6"/>
        </w:numPr>
        <w:rPr>
          <w:u w:val="single"/>
        </w:rPr>
      </w:pPr>
      <w:r>
        <w:t>Stap 2: herhalen atropine 1mg + flush (max atropine 3 mg totaal)</w:t>
      </w:r>
    </w:p>
    <w:p w14:paraId="227E8E45" w14:textId="77777777" w:rsidR="00CD6A09" w:rsidRPr="00D44124" w:rsidRDefault="00CD6A09" w:rsidP="00CD6A09">
      <w:pPr>
        <w:pStyle w:val="Geenafstand"/>
        <w:numPr>
          <w:ilvl w:val="1"/>
          <w:numId w:val="6"/>
        </w:numPr>
        <w:rPr>
          <w:u w:val="single"/>
        </w:rPr>
      </w:pPr>
      <w:r>
        <w:t>Stap 3: 2</w:t>
      </w:r>
      <w:r w:rsidRPr="00D44124">
        <w:rPr>
          <w:vertAlign w:val="superscript"/>
        </w:rPr>
        <w:t>e</w:t>
      </w:r>
      <w:r>
        <w:t xml:space="preserve"> IV toegang + lab + isoprenaline start 0,6 ml/uur + epinefrine 0,1 mg + flush</w:t>
      </w:r>
    </w:p>
    <w:p w14:paraId="6C24A962" w14:textId="77777777" w:rsidR="00CD6A09" w:rsidRPr="00D44124" w:rsidRDefault="00CD6A09" w:rsidP="00CD6A09">
      <w:pPr>
        <w:pStyle w:val="Geenafstand"/>
        <w:numPr>
          <w:ilvl w:val="2"/>
          <w:numId w:val="6"/>
        </w:numPr>
        <w:rPr>
          <w:u w:val="single"/>
        </w:rPr>
      </w:pPr>
      <w:r>
        <w:t>Isoprinaline: Ophogen met 0,6 ml/uur elke 2 minuten tot hartfrequentie &gt;60 en &lt; 100/min (zorg voor stabiele flow naast isoprenaline)</w:t>
      </w:r>
    </w:p>
    <w:p w14:paraId="5582F6E8" w14:textId="77777777" w:rsidR="00CD6A09" w:rsidRPr="00D44124" w:rsidRDefault="00CD6A09" w:rsidP="00CD6A09">
      <w:pPr>
        <w:pStyle w:val="Geenafstand"/>
        <w:numPr>
          <w:ilvl w:val="1"/>
          <w:numId w:val="6"/>
        </w:numPr>
        <w:rPr>
          <w:u w:val="single"/>
        </w:rPr>
      </w:pPr>
      <w:r>
        <w:t>Stap 4: midazolam 2,5-5mg + flush + pacing + nacl 0.9% 1L met drukzak (evt. herhalen met 1 mg + flush)</w:t>
      </w:r>
    </w:p>
    <w:p w14:paraId="7F991C73" w14:textId="65CCFEBA" w:rsidR="00CD6A09" w:rsidRPr="007171C0" w:rsidRDefault="00CD6A09" w:rsidP="00CD6A09">
      <w:pPr>
        <w:pStyle w:val="Geenafstand"/>
        <w:numPr>
          <w:ilvl w:val="2"/>
          <w:numId w:val="6"/>
        </w:numPr>
        <w:rPr>
          <w:u w:val="single"/>
        </w:rPr>
      </w:pPr>
      <w:r w:rsidRPr="00D44124">
        <w:t>Pacing: start 80/min, 60 mA on demand modus, ophogen me</w:t>
      </w:r>
      <w:r>
        <w:t>t 5-10 mA tot elektrische en mechanische capture</w:t>
      </w:r>
    </w:p>
    <w:p w14:paraId="1B9C7E7A" w14:textId="565EB541" w:rsidR="007171C0" w:rsidRPr="00CD6A09" w:rsidRDefault="007171C0" w:rsidP="007171C0">
      <w:pPr>
        <w:pStyle w:val="Geenafstand"/>
        <w:numPr>
          <w:ilvl w:val="1"/>
          <w:numId w:val="6"/>
        </w:numPr>
        <w:rPr>
          <w:u w:val="single"/>
        </w:rPr>
      </w:pPr>
      <w:r>
        <w:t xml:space="preserve">Bij verdenking op beta blokker of calciumantagonist intoxicatie kan glucagon worden overwogen. </w:t>
      </w:r>
    </w:p>
    <w:p w14:paraId="76061319" w14:textId="11DEAC6F" w:rsidR="000B59BB" w:rsidRDefault="000B59BB" w:rsidP="00E00198">
      <w:pPr>
        <w:pStyle w:val="Lijstalinea"/>
        <w:numPr>
          <w:ilvl w:val="0"/>
          <w:numId w:val="6"/>
        </w:numPr>
        <w:rPr>
          <w:b/>
          <w:bCs/>
        </w:rPr>
      </w:pPr>
      <w:r>
        <w:rPr>
          <w:b/>
          <w:bCs/>
        </w:rPr>
        <w:t>Verschil AV-blokken</w:t>
      </w:r>
    </w:p>
    <w:p w14:paraId="7DD95E3D" w14:textId="77777777" w:rsidR="000B59BB" w:rsidRDefault="000B59BB" w:rsidP="000B59BB">
      <w:pPr>
        <w:pStyle w:val="Lijstalinea"/>
        <w:numPr>
          <w:ilvl w:val="1"/>
          <w:numId w:val="6"/>
        </w:numPr>
      </w:pPr>
      <w:r>
        <w:t>1</w:t>
      </w:r>
      <w:r w:rsidRPr="00746D81">
        <w:rPr>
          <w:vertAlign w:val="superscript"/>
        </w:rPr>
        <w:t>e</w:t>
      </w:r>
      <w:r>
        <w:t xml:space="preserve"> graads AV blok: verlengen PR &gt;200 ms zonder uitval van QRS</w:t>
      </w:r>
    </w:p>
    <w:p w14:paraId="170150BC" w14:textId="77777777" w:rsidR="000B59BB" w:rsidRDefault="000B59BB" w:rsidP="000B59BB">
      <w:pPr>
        <w:pStyle w:val="Lijstalinea"/>
        <w:numPr>
          <w:ilvl w:val="1"/>
          <w:numId w:val="6"/>
        </w:numPr>
      </w:pPr>
      <w:r>
        <w:t>2</w:t>
      </w:r>
      <w:r w:rsidRPr="00746D81">
        <w:rPr>
          <w:vertAlign w:val="superscript"/>
        </w:rPr>
        <w:t>e</w:t>
      </w:r>
      <w:r>
        <w:t xml:space="preserve"> graads</w:t>
      </w:r>
    </w:p>
    <w:p w14:paraId="2882F877" w14:textId="77777777" w:rsidR="000B59BB" w:rsidRPr="00746D81" w:rsidRDefault="000B59BB" w:rsidP="000B59BB">
      <w:pPr>
        <w:pStyle w:val="Lijstalinea"/>
        <w:numPr>
          <w:ilvl w:val="2"/>
          <w:numId w:val="6"/>
        </w:numPr>
      </w:pPr>
      <w:r w:rsidRPr="00746D81">
        <w:t>Mobitz I: PR interval verlengt lang</w:t>
      </w:r>
      <w:r>
        <w:t xml:space="preserve">zaam totdat QRS uitvalt. </w:t>
      </w:r>
    </w:p>
    <w:p w14:paraId="4382C19A" w14:textId="091BBA76" w:rsidR="000B59BB" w:rsidRPr="008E0FA0" w:rsidRDefault="000B59BB" w:rsidP="000B59BB">
      <w:pPr>
        <w:pStyle w:val="Lijstalinea"/>
        <w:numPr>
          <w:ilvl w:val="2"/>
          <w:numId w:val="6"/>
        </w:numPr>
      </w:pPr>
      <w:r w:rsidRPr="008E0FA0">
        <w:t xml:space="preserve">Wenkebach (Mobitz II): </w:t>
      </w:r>
      <w:r w:rsidR="008E0FA0" w:rsidRPr="008E0FA0">
        <w:t>constante PR intervallen</w:t>
      </w:r>
      <w:r w:rsidR="008E0FA0">
        <w:t xml:space="preserve"> met plotseling uitval van QRS complex zonder voorafgaande progressieve PR-verlenging</w:t>
      </w:r>
    </w:p>
    <w:p w14:paraId="0A49F8A8" w14:textId="77777777" w:rsidR="000B59BB" w:rsidRDefault="000B59BB" w:rsidP="000B59BB">
      <w:pPr>
        <w:pStyle w:val="Lijstalinea"/>
        <w:numPr>
          <w:ilvl w:val="1"/>
          <w:numId w:val="6"/>
        </w:numPr>
      </w:pPr>
      <w:r>
        <w:t>3</w:t>
      </w:r>
      <w:r w:rsidRPr="00F833E0">
        <w:rPr>
          <w:vertAlign w:val="superscript"/>
        </w:rPr>
        <w:t>e</w:t>
      </w:r>
      <w:r>
        <w:t xml:space="preserve"> graads AV blok: totaal blok, geen AV geleiding meer. Geen verband tussen p-toppen en QRS-complexen. </w:t>
      </w:r>
    </w:p>
    <w:p w14:paraId="775E146B" w14:textId="5DC1C95F" w:rsidR="000B59BB" w:rsidRPr="000B59BB" w:rsidRDefault="000B59BB" w:rsidP="000B59BB">
      <w:pPr>
        <w:pStyle w:val="Lijstalinea"/>
        <w:numPr>
          <w:ilvl w:val="2"/>
          <w:numId w:val="6"/>
        </w:numPr>
      </w:pPr>
      <w:r>
        <w:t xml:space="preserve">Indien tijdens dit blok syncope/pre-syncope = Adams Stokes syndroom. Abrupte afname in cardiale output en verlies van bewustzijn door compleet hart blok. Indien niet behandeld 50% mortaliteit binnen een jaar na eerste episode. </w:t>
      </w:r>
    </w:p>
    <w:p w14:paraId="249472C8" w14:textId="7D332585" w:rsidR="000B59BB" w:rsidRDefault="000B59BB" w:rsidP="00E00198">
      <w:pPr>
        <w:pStyle w:val="Lijstalinea"/>
        <w:numPr>
          <w:ilvl w:val="0"/>
          <w:numId w:val="6"/>
        </w:numPr>
        <w:rPr>
          <w:b/>
          <w:bCs/>
        </w:rPr>
      </w:pPr>
      <w:r>
        <w:rPr>
          <w:b/>
          <w:bCs/>
        </w:rPr>
        <w:t>Differentiaal diagnose 3</w:t>
      </w:r>
      <w:r w:rsidRPr="000B59BB">
        <w:rPr>
          <w:b/>
          <w:bCs/>
          <w:vertAlign w:val="superscript"/>
        </w:rPr>
        <w:t>e</w:t>
      </w:r>
      <w:r>
        <w:rPr>
          <w:b/>
          <w:bCs/>
        </w:rPr>
        <w:t xml:space="preserve"> graads AV blok</w:t>
      </w:r>
    </w:p>
    <w:p w14:paraId="6EC6F106" w14:textId="77777777" w:rsidR="000B59BB" w:rsidRDefault="000B59BB" w:rsidP="000B59BB">
      <w:pPr>
        <w:pStyle w:val="Lijstalinea"/>
        <w:numPr>
          <w:ilvl w:val="1"/>
          <w:numId w:val="6"/>
        </w:numPr>
      </w:pPr>
      <w:r>
        <w:t>Medicamenteus: betablokkers, calcium kanaal blokkers, digoxine toxiciteit</w:t>
      </w:r>
    </w:p>
    <w:p w14:paraId="61195B7A" w14:textId="77777777" w:rsidR="000B59BB" w:rsidRDefault="000B59BB" w:rsidP="000B59BB">
      <w:pPr>
        <w:pStyle w:val="Lijstalinea"/>
        <w:numPr>
          <w:ilvl w:val="1"/>
          <w:numId w:val="6"/>
        </w:numPr>
      </w:pPr>
      <w:r>
        <w:t>Cardiaal letsel: acuut myocardinfarct</w:t>
      </w:r>
    </w:p>
    <w:p w14:paraId="2197E02E" w14:textId="32CA69A2" w:rsidR="000B59BB" w:rsidRPr="000B59BB" w:rsidRDefault="000B59BB" w:rsidP="000B59BB">
      <w:pPr>
        <w:pStyle w:val="Lijstalinea"/>
        <w:numPr>
          <w:ilvl w:val="1"/>
          <w:numId w:val="6"/>
        </w:numPr>
      </w:pPr>
      <w:r>
        <w:t>Veroudering van het hart</w:t>
      </w:r>
    </w:p>
    <w:p w14:paraId="4BD37540" w14:textId="1CF17CA8" w:rsidR="00342BED" w:rsidRDefault="000B59BB" w:rsidP="00342BED">
      <w:pPr>
        <w:pStyle w:val="Lijstalinea"/>
        <w:numPr>
          <w:ilvl w:val="0"/>
          <w:numId w:val="6"/>
        </w:numPr>
        <w:rPr>
          <w:b/>
          <w:bCs/>
        </w:rPr>
      </w:pPr>
      <w:r>
        <w:rPr>
          <w:b/>
          <w:bCs/>
        </w:rPr>
        <w:t xml:space="preserve">Overige differentiaal diagnose sinusbradycardie </w:t>
      </w:r>
    </w:p>
    <w:p w14:paraId="2CD906E5" w14:textId="77777777" w:rsidR="000B59BB" w:rsidRDefault="000B59BB" w:rsidP="000B59BB">
      <w:pPr>
        <w:pStyle w:val="Lijstalinea"/>
        <w:numPr>
          <w:ilvl w:val="1"/>
          <w:numId w:val="6"/>
        </w:numPr>
      </w:pPr>
      <w:r>
        <w:t>Vagusstimulatie</w:t>
      </w:r>
    </w:p>
    <w:p w14:paraId="1CEA446D" w14:textId="77777777" w:rsidR="000B59BB" w:rsidRDefault="000B59BB" w:rsidP="000B59BB">
      <w:pPr>
        <w:pStyle w:val="Lijstalinea"/>
        <w:numPr>
          <w:ilvl w:val="1"/>
          <w:numId w:val="6"/>
        </w:numPr>
      </w:pPr>
      <w:r>
        <w:t xml:space="preserve">Medicamenteus </w:t>
      </w:r>
    </w:p>
    <w:p w14:paraId="624FDD24" w14:textId="77777777" w:rsidR="000B59BB" w:rsidRDefault="000B59BB" w:rsidP="000B59BB">
      <w:pPr>
        <w:pStyle w:val="Lijstalinea"/>
        <w:numPr>
          <w:ilvl w:val="1"/>
          <w:numId w:val="6"/>
        </w:numPr>
      </w:pPr>
      <w:r>
        <w:t>Acuut myocardinfarct</w:t>
      </w:r>
    </w:p>
    <w:p w14:paraId="2CE39C39" w14:textId="77777777" w:rsidR="000B59BB" w:rsidRDefault="000B59BB" w:rsidP="000B59BB">
      <w:pPr>
        <w:pStyle w:val="Lijstalinea"/>
        <w:numPr>
          <w:ilvl w:val="1"/>
          <w:numId w:val="6"/>
        </w:numPr>
      </w:pPr>
      <w:r>
        <w:t>Sick sinus syndroom</w:t>
      </w:r>
    </w:p>
    <w:p w14:paraId="32ED10FF" w14:textId="77777777" w:rsidR="000B59BB" w:rsidRDefault="000B59BB" w:rsidP="000B59BB">
      <w:pPr>
        <w:pStyle w:val="Lijstalinea"/>
        <w:numPr>
          <w:ilvl w:val="1"/>
          <w:numId w:val="6"/>
        </w:numPr>
      </w:pPr>
      <w:r>
        <w:t>Av-blok</w:t>
      </w:r>
    </w:p>
    <w:p w14:paraId="4BB1DBC1" w14:textId="77777777" w:rsidR="000B59BB" w:rsidRDefault="000B59BB" w:rsidP="000B59BB">
      <w:pPr>
        <w:pStyle w:val="Lijstalinea"/>
        <w:numPr>
          <w:ilvl w:val="1"/>
          <w:numId w:val="6"/>
        </w:numPr>
      </w:pPr>
      <w:r>
        <w:t>Ventriculair/functioneel escape ritme</w:t>
      </w:r>
    </w:p>
    <w:p w14:paraId="01486225" w14:textId="77777777" w:rsidR="000B59BB" w:rsidRDefault="000B59BB" w:rsidP="000B59BB">
      <w:pPr>
        <w:pStyle w:val="Lijstalinea"/>
        <w:numPr>
          <w:ilvl w:val="1"/>
          <w:numId w:val="6"/>
        </w:numPr>
      </w:pPr>
      <w:r>
        <w:t>Erfelijk bepaalde hartritmestoornis</w:t>
      </w:r>
    </w:p>
    <w:p w14:paraId="50E9CF8D" w14:textId="77777777" w:rsidR="000B59BB" w:rsidRDefault="000B59BB" w:rsidP="000B59BB">
      <w:pPr>
        <w:pStyle w:val="Lijstalinea"/>
        <w:numPr>
          <w:ilvl w:val="1"/>
          <w:numId w:val="6"/>
        </w:numPr>
      </w:pPr>
      <w:r>
        <w:t>Hypothermie</w:t>
      </w:r>
    </w:p>
    <w:p w14:paraId="34CC3136" w14:textId="77777777" w:rsidR="000B59BB" w:rsidRDefault="000B59BB" w:rsidP="000B59BB">
      <w:pPr>
        <w:pStyle w:val="Lijstalinea"/>
        <w:numPr>
          <w:ilvl w:val="1"/>
          <w:numId w:val="6"/>
        </w:numPr>
      </w:pPr>
      <w:r>
        <w:t>Hypothyreoïdie</w:t>
      </w:r>
    </w:p>
    <w:p w14:paraId="1888B385" w14:textId="77777777" w:rsidR="000B59BB" w:rsidRDefault="000B59BB" w:rsidP="000B59BB">
      <w:pPr>
        <w:pStyle w:val="Lijstalinea"/>
        <w:numPr>
          <w:ilvl w:val="1"/>
          <w:numId w:val="6"/>
        </w:numPr>
      </w:pPr>
      <w:r>
        <w:t>Bepaalde infecties (kapseldragende bacteriën zoals Salmonella Typhi)</w:t>
      </w:r>
    </w:p>
    <w:p w14:paraId="2167F970" w14:textId="7DC8CF2F" w:rsidR="000B59BB" w:rsidRPr="000B59BB" w:rsidRDefault="000B59BB" w:rsidP="000B59BB">
      <w:pPr>
        <w:pStyle w:val="Lijstalinea"/>
        <w:numPr>
          <w:ilvl w:val="1"/>
          <w:numId w:val="6"/>
        </w:numPr>
      </w:pPr>
      <w:r>
        <w:t>Ernstige verbloeding (gebarsten aneurysma)</w:t>
      </w:r>
    </w:p>
    <w:p w14:paraId="231BD9AF" w14:textId="79173647" w:rsidR="00E00198" w:rsidRPr="002B7FFC" w:rsidRDefault="00E00198">
      <w:pPr>
        <w:rPr>
          <w:rFonts w:asciiTheme="majorHAnsi" w:eastAsiaTheme="majorEastAsia" w:hAnsiTheme="majorHAnsi" w:cstheme="majorBidi"/>
          <w:color w:val="0F4761" w:themeColor="accent1" w:themeShade="BF"/>
          <w:sz w:val="32"/>
          <w:szCs w:val="32"/>
        </w:rPr>
      </w:pPr>
    </w:p>
    <w:p w14:paraId="4A87BDC5" w14:textId="0B5A5281" w:rsidR="0071401C" w:rsidRDefault="0071401C" w:rsidP="00423D5E">
      <w:pPr>
        <w:pStyle w:val="Kop2"/>
      </w:pPr>
      <w:r w:rsidRPr="0071401C">
        <w:lastRenderedPageBreak/>
        <w:t>Extra verdieping/achtergrond informatie</w:t>
      </w:r>
    </w:p>
    <w:p w14:paraId="7DEA21D7" w14:textId="77777777" w:rsidR="00642051" w:rsidRPr="00642051" w:rsidRDefault="00642051" w:rsidP="00642051">
      <w:pPr>
        <w:rPr>
          <w:u w:val="single"/>
        </w:rPr>
      </w:pPr>
      <w:r w:rsidRPr="00642051">
        <w:rPr>
          <w:u w:val="single"/>
        </w:rPr>
        <w:t>Symptomatische bradycardie</w:t>
      </w:r>
    </w:p>
    <w:p w14:paraId="1A2143B2" w14:textId="77777777" w:rsidR="00642051" w:rsidRPr="00642051" w:rsidRDefault="00642051" w:rsidP="00642051">
      <w:r w:rsidRPr="00642051">
        <w:t>Bradycardie is een lage hartfrequentie, maar een lage hartfrequentie op zichzelf is geen reden voor behandeling. De klinische toestand van de patiënt is bepalend. Vooral wanneer de bradycardie leidt tot een afname van de cardiac output en daarmee tot onvoldoende orgaanperfusie, is behandeling noodzakelijk.</w:t>
      </w:r>
    </w:p>
    <w:p w14:paraId="092ED09E" w14:textId="77777777" w:rsidR="00642051" w:rsidRPr="00642051" w:rsidRDefault="00642051" w:rsidP="00642051">
      <w:r w:rsidRPr="00642051">
        <w:t>Bij een patiënt met bradycardie moet daarom worden gekeken naar tekenen van hemodynamische instabiliteit. Belangrijke alarmsymptomen zijn shock, syncope, myocardischemie en ernstig hartfalen. Ook een verminderd bewustzijn kan wijzen op onvoldoende cerebrale perfusie.</w:t>
      </w:r>
    </w:p>
    <w:p w14:paraId="640605C7" w14:textId="77777777" w:rsidR="00642051" w:rsidRPr="00642051" w:rsidRDefault="00642051" w:rsidP="00642051">
      <w:r w:rsidRPr="00642051">
        <w:t>Bij deze patiënt zijn meerdere van deze kenmerken aanwezig: hij heeft gecollabeerd, heeft een bloeddruk van 85/40 mmHg, een capillary refill van 5 seconden en is bleek, klam en verminderd alert. De bradycardie is daarmee klinisch relevant en moet direct worden behandeld.</w:t>
      </w:r>
    </w:p>
    <w:p w14:paraId="0C1AF94B" w14:textId="77777777" w:rsidR="00642051" w:rsidRPr="00642051" w:rsidRDefault="00642051" w:rsidP="00642051">
      <w:pPr>
        <w:rPr>
          <w:u w:val="single"/>
        </w:rPr>
      </w:pPr>
      <w:r w:rsidRPr="00642051">
        <w:rPr>
          <w:u w:val="single"/>
        </w:rPr>
        <w:t>Atropine</w:t>
      </w:r>
    </w:p>
    <w:p w14:paraId="01DA6534" w14:textId="77777777" w:rsidR="00642051" w:rsidRPr="00642051" w:rsidRDefault="00642051" w:rsidP="00642051">
      <w:r w:rsidRPr="00642051">
        <w:t>Bij een hemodynamisch instabiele bradycardie is atropine de eerste medicamenteuze behandeling. Atropine blokkeert de muscarine-acetylcholinereceptoren en vermindert daarmee de parasympathische invloed op het hart. Hierdoor kan de sinusfrequentie toenemen en kan de AV-geleiding verbeteren.</w:t>
      </w:r>
    </w:p>
    <w:p w14:paraId="32691CC9" w14:textId="77777777" w:rsidR="00642051" w:rsidRPr="00642051" w:rsidRDefault="00642051" w:rsidP="00642051">
      <w:r w:rsidRPr="00642051">
        <w:t>De huidige ERC/RCUK-richtlijn adviseert bij volwassenen 500 microgram atropine intraveneus. Indien onvoldoende effect optreedt, kan dit iedere 3–5 minuten worden herhaald tot een totale dosis van maximaal 3 mg.</w:t>
      </w:r>
    </w:p>
    <w:p w14:paraId="05821AE6" w14:textId="77777777" w:rsidR="00642051" w:rsidRPr="00642051" w:rsidRDefault="00642051" w:rsidP="00642051">
      <w:r w:rsidRPr="00642051">
        <w:t>Atropine is echter niet bij iedere vorm van bradycardie effectief. Met name bij een hooggradig AV-blok met een breed QRS-complex is het effect beperkt en kan pacing eerder noodzakelijk zijn.</w:t>
      </w:r>
    </w:p>
    <w:p w14:paraId="625DD41A" w14:textId="77777777" w:rsidR="00642051" w:rsidRPr="00642051" w:rsidRDefault="00642051" w:rsidP="00642051">
      <w:pPr>
        <w:rPr>
          <w:u w:val="single"/>
        </w:rPr>
      </w:pPr>
      <w:r w:rsidRPr="00642051">
        <w:rPr>
          <w:u w:val="single"/>
        </w:rPr>
        <w:t>Adams-Stokes-syndroom</w:t>
      </w:r>
    </w:p>
    <w:p w14:paraId="1B770505" w14:textId="31BE1696" w:rsidR="00642051" w:rsidRPr="00642051" w:rsidRDefault="00642051" w:rsidP="00642051">
      <w:r w:rsidRPr="00642051">
        <w:t>Een syncope of presyncope ten gevolge van een ernstige bradycardie of tijdelijk compleet AV-blok wordt ook wel een Adams-Stokes-aanval genoemd. Door de plotselinge afname van de ventriculaire output ontstaat onvoldoende cerebrale perfusie, waardoor de patiënt kortdurend het bewustzijn kan verliezen.</w:t>
      </w:r>
      <w:r w:rsidRPr="00642051">
        <w:t xml:space="preserve"> </w:t>
      </w:r>
      <w:r w:rsidRPr="00642051">
        <w:t>Bij een patiënt die collabeert in combinatie met een ernstige bradycardie moet daarom altijd worden overwogen of een hooggradig AV-blok de oorzaak is.</w:t>
      </w:r>
    </w:p>
    <w:p w14:paraId="40084D22" w14:textId="77777777" w:rsidR="00642051" w:rsidRPr="00642051" w:rsidRDefault="00642051" w:rsidP="00642051">
      <w:pPr>
        <w:rPr>
          <w:u w:val="single"/>
        </w:rPr>
      </w:pPr>
      <w:r w:rsidRPr="00642051">
        <w:rPr>
          <w:u w:val="single"/>
        </w:rPr>
        <w:t>Oorzaken van bradycardie</w:t>
      </w:r>
    </w:p>
    <w:p w14:paraId="1983F3A9" w14:textId="77777777" w:rsidR="00642051" w:rsidRPr="00642051" w:rsidRDefault="00642051" w:rsidP="00642051">
      <w:pPr>
        <w:rPr>
          <w:lang w:val="en-NL"/>
        </w:rPr>
      </w:pPr>
      <w:r w:rsidRPr="00642051">
        <w:t xml:space="preserve">Een bradycardie kan verschillende oorzaken hebben. </w:t>
      </w:r>
      <w:r w:rsidRPr="00642051">
        <w:rPr>
          <w:lang w:val="en-NL"/>
        </w:rPr>
        <w:t>Belangrijke oorzaken zijn:</w:t>
      </w:r>
    </w:p>
    <w:p w14:paraId="762759DB" w14:textId="77777777" w:rsidR="00642051" w:rsidRPr="00642051" w:rsidRDefault="00642051" w:rsidP="00642051">
      <w:pPr>
        <w:numPr>
          <w:ilvl w:val="0"/>
          <w:numId w:val="26"/>
        </w:numPr>
      </w:pPr>
      <w:r w:rsidRPr="00642051">
        <w:t>medicatie, zoals bètablokkers, calciumantagonisten en digoxine;</w:t>
      </w:r>
    </w:p>
    <w:p w14:paraId="5EAF20FD" w14:textId="77777777" w:rsidR="00642051" w:rsidRPr="00642051" w:rsidRDefault="00642051" w:rsidP="00642051">
      <w:pPr>
        <w:numPr>
          <w:ilvl w:val="0"/>
          <w:numId w:val="26"/>
        </w:numPr>
        <w:rPr>
          <w:lang w:val="en-NL"/>
        </w:rPr>
      </w:pPr>
      <w:r w:rsidRPr="00642051">
        <w:rPr>
          <w:lang w:val="en-NL"/>
        </w:rPr>
        <w:t>myocardischemie of een acuut myocardinfarct;</w:t>
      </w:r>
    </w:p>
    <w:p w14:paraId="7F91829E" w14:textId="77777777" w:rsidR="00642051" w:rsidRPr="00642051" w:rsidRDefault="00642051" w:rsidP="00642051">
      <w:pPr>
        <w:numPr>
          <w:ilvl w:val="0"/>
          <w:numId w:val="26"/>
        </w:numPr>
        <w:rPr>
          <w:lang w:val="en-NL"/>
        </w:rPr>
      </w:pPr>
      <w:r w:rsidRPr="00642051">
        <w:rPr>
          <w:lang w:val="en-NL"/>
        </w:rPr>
        <w:t>verhoogde vagale activiteit;</w:t>
      </w:r>
    </w:p>
    <w:p w14:paraId="0C4CD925" w14:textId="77777777" w:rsidR="00642051" w:rsidRPr="00642051" w:rsidRDefault="00642051" w:rsidP="00642051">
      <w:pPr>
        <w:numPr>
          <w:ilvl w:val="0"/>
          <w:numId w:val="26"/>
        </w:numPr>
        <w:rPr>
          <w:lang w:val="en-NL"/>
        </w:rPr>
      </w:pPr>
      <w:r w:rsidRPr="00642051">
        <w:rPr>
          <w:lang w:val="en-NL"/>
        </w:rPr>
        <w:t>hypothermie;</w:t>
      </w:r>
    </w:p>
    <w:p w14:paraId="7B3309B9" w14:textId="77777777" w:rsidR="00642051" w:rsidRPr="00642051" w:rsidRDefault="00642051" w:rsidP="00642051">
      <w:pPr>
        <w:numPr>
          <w:ilvl w:val="0"/>
          <w:numId w:val="26"/>
        </w:numPr>
        <w:rPr>
          <w:lang w:val="en-NL"/>
        </w:rPr>
      </w:pPr>
      <w:r w:rsidRPr="00642051">
        <w:rPr>
          <w:lang w:val="en-NL"/>
        </w:rPr>
        <w:t>elektrolytstoornissen;</w:t>
      </w:r>
    </w:p>
    <w:p w14:paraId="700901A1" w14:textId="77777777" w:rsidR="00642051" w:rsidRPr="00642051" w:rsidRDefault="00642051" w:rsidP="00642051">
      <w:pPr>
        <w:numPr>
          <w:ilvl w:val="0"/>
          <w:numId w:val="26"/>
        </w:numPr>
        <w:rPr>
          <w:lang w:val="en-NL"/>
        </w:rPr>
      </w:pPr>
      <w:r w:rsidRPr="00642051">
        <w:rPr>
          <w:lang w:val="en-NL"/>
        </w:rPr>
        <w:t>hypothyreoïdie;</w:t>
      </w:r>
    </w:p>
    <w:p w14:paraId="24906E68" w14:textId="77777777" w:rsidR="00642051" w:rsidRPr="00642051" w:rsidRDefault="00642051" w:rsidP="00642051">
      <w:pPr>
        <w:numPr>
          <w:ilvl w:val="0"/>
          <w:numId w:val="26"/>
        </w:numPr>
        <w:rPr>
          <w:lang w:val="en-NL"/>
        </w:rPr>
      </w:pPr>
      <w:r w:rsidRPr="00642051">
        <w:rPr>
          <w:lang w:val="en-NL"/>
        </w:rPr>
        <w:lastRenderedPageBreak/>
        <w:t>sinusknopdysfunctie;</w:t>
      </w:r>
    </w:p>
    <w:p w14:paraId="53E85B6E" w14:textId="77777777" w:rsidR="00642051" w:rsidRPr="00642051" w:rsidRDefault="00642051" w:rsidP="00642051">
      <w:pPr>
        <w:numPr>
          <w:ilvl w:val="0"/>
          <w:numId w:val="26"/>
        </w:numPr>
        <w:rPr>
          <w:lang w:val="en-NL"/>
        </w:rPr>
      </w:pPr>
      <w:r w:rsidRPr="00642051">
        <w:rPr>
          <w:lang w:val="en-NL"/>
        </w:rPr>
        <w:t>AV-blok;</w:t>
      </w:r>
    </w:p>
    <w:p w14:paraId="14086806" w14:textId="77777777" w:rsidR="00642051" w:rsidRPr="00642051" w:rsidRDefault="00642051" w:rsidP="00642051">
      <w:pPr>
        <w:numPr>
          <w:ilvl w:val="0"/>
          <w:numId w:val="26"/>
        </w:numPr>
      </w:pPr>
      <w:r w:rsidRPr="00642051">
        <w:t>degeneratieve veranderingen van het cardiale geleidingssysteem.</w:t>
      </w:r>
    </w:p>
    <w:p w14:paraId="218B7896" w14:textId="77777777" w:rsidR="00642051" w:rsidRPr="00642051" w:rsidRDefault="00642051" w:rsidP="00642051">
      <w:r w:rsidRPr="00642051">
        <w:t>Bij een oudere patiënt is degeneratieve ziekte van het geleidingssysteem een belangrijke mogelijke oorzaak. In deze casus is daarnaast het gebruik van metoprolol relevant.</w:t>
      </w:r>
    </w:p>
    <w:p w14:paraId="7E9DD420" w14:textId="77777777" w:rsidR="00642051" w:rsidRPr="00642051" w:rsidRDefault="00642051" w:rsidP="00642051">
      <w:pPr>
        <w:rPr>
          <w:u w:val="single"/>
        </w:rPr>
      </w:pPr>
      <w:r w:rsidRPr="00642051">
        <w:rPr>
          <w:u w:val="single"/>
        </w:rPr>
        <w:t>Pacing</w:t>
      </w:r>
    </w:p>
    <w:p w14:paraId="07DFD454" w14:textId="77777777" w:rsidR="00642051" w:rsidRPr="00642051" w:rsidRDefault="00642051" w:rsidP="00642051">
      <w:r w:rsidRPr="00642051">
        <w:t>Wanneer atropine onvoldoende effect heeft of wanneer er sprake is van een hoog risico op asystolie, moet vroegtijdig pacing worden voorbereid. Bij een instabiele patiënt kan transcutane pacing worden gebruikt als tijdelijke behandeling. Indien noodzakelijk wordt vervolgens zo snel mogelijk transveneuze pacing overwogen.</w:t>
      </w:r>
    </w:p>
    <w:p w14:paraId="30E14201" w14:textId="77777777" w:rsidR="00642051" w:rsidRPr="00642051" w:rsidRDefault="00642051" w:rsidP="00642051">
      <w:r w:rsidRPr="00642051">
        <w:t>Bij transcutane pacing worden via externe defibrillator-/pacingpads elektrische impulsen aan het hart toegediend. Het doel is depolarisatie van de ventrikels en daarmee een effectieve ventriculaire contractie.</w:t>
      </w:r>
    </w:p>
    <w:p w14:paraId="4CADEFA3" w14:textId="77777777" w:rsidR="00642051" w:rsidRPr="00642051" w:rsidRDefault="00642051" w:rsidP="00642051">
      <w:r w:rsidRPr="00642051">
        <w:t>Het is belangrijk onderscheid te maken tussen:</w:t>
      </w:r>
    </w:p>
    <w:p w14:paraId="47CF20CC" w14:textId="77777777" w:rsidR="00642051" w:rsidRPr="00642051" w:rsidRDefault="00642051" w:rsidP="00642051">
      <w:pPr>
        <w:numPr>
          <w:ilvl w:val="0"/>
          <w:numId w:val="27"/>
        </w:numPr>
      </w:pPr>
      <w:r w:rsidRPr="00642051">
        <w:t>elektrische capture: na iedere pacingstimulus ontstaat een breed QRS-complex;</w:t>
      </w:r>
    </w:p>
    <w:p w14:paraId="702A111E" w14:textId="77777777" w:rsidR="00642051" w:rsidRPr="00642051" w:rsidRDefault="00642051" w:rsidP="00642051">
      <w:pPr>
        <w:numPr>
          <w:ilvl w:val="0"/>
          <w:numId w:val="27"/>
        </w:numPr>
      </w:pPr>
      <w:r w:rsidRPr="00642051">
        <w:t>mechanische capture: deze elektrische depolarisatie leidt daadwerkelijk tot een ventriculaire contractie en effectieve circulatie.</w:t>
      </w:r>
    </w:p>
    <w:p w14:paraId="18DF9207" w14:textId="77777777" w:rsidR="00642051" w:rsidRPr="00642051" w:rsidRDefault="00642051" w:rsidP="00642051">
      <w:r w:rsidRPr="00642051">
        <w:t>Na het bereiken van elektrische capture moet daarom altijd worden gecontroleerd of er ook een centrale/perifere pols, bloeddruk en klinische verbetering aanwezig zijn.</w:t>
      </w:r>
    </w:p>
    <w:p w14:paraId="53F1E032" w14:textId="77777777" w:rsidR="00642051" w:rsidRPr="00642051" w:rsidRDefault="00642051" w:rsidP="00642051">
      <w:r w:rsidRPr="00642051">
        <w:t>Transcutane pacing is vaak pijnlijk en oncomfortabel voor een wakkere patiënt. Daarom moet, indien de klinische situatie dit toelaat, aandacht worden besteed aan analgesie en sedatie. Dit mag echter nooit leiden tot uitstel van noodzakelijke pacing bij een instabiele patiënt.</w:t>
      </w:r>
    </w:p>
    <w:p w14:paraId="0132CD36" w14:textId="77777777" w:rsidR="00642051" w:rsidRPr="00642051" w:rsidRDefault="00642051" w:rsidP="00642051">
      <w:pPr>
        <w:rPr>
          <w:u w:val="single"/>
        </w:rPr>
      </w:pPr>
      <w:r w:rsidRPr="00642051">
        <w:rPr>
          <w:u w:val="single"/>
        </w:rPr>
        <w:t>Reversibele oorzaken</w:t>
      </w:r>
    </w:p>
    <w:p w14:paraId="14F74B70" w14:textId="77777777" w:rsidR="00642051" w:rsidRPr="00642051" w:rsidRDefault="00642051" w:rsidP="00642051">
      <w:pPr>
        <w:rPr>
          <w:lang w:val="en-NL"/>
        </w:rPr>
      </w:pPr>
      <w:r w:rsidRPr="00642051">
        <w:t xml:space="preserve">Parallel aan de behandeling van de bradycardie moet worden gezocht naar een behandelbare oorzaak. </w:t>
      </w:r>
      <w:r w:rsidRPr="00642051">
        <w:rPr>
          <w:lang w:val="en-NL"/>
        </w:rPr>
        <w:t>Denk hierbij onder andere aan:</w:t>
      </w:r>
    </w:p>
    <w:p w14:paraId="6E15D1B7" w14:textId="77777777" w:rsidR="00642051" w:rsidRPr="00642051" w:rsidRDefault="00642051" w:rsidP="00642051">
      <w:pPr>
        <w:numPr>
          <w:ilvl w:val="0"/>
          <w:numId w:val="28"/>
        </w:numPr>
        <w:rPr>
          <w:lang w:val="en-NL"/>
        </w:rPr>
      </w:pPr>
      <w:r w:rsidRPr="00642051">
        <w:rPr>
          <w:lang w:val="en-NL"/>
        </w:rPr>
        <w:t>hypoxemie;</w:t>
      </w:r>
    </w:p>
    <w:p w14:paraId="561B5081" w14:textId="77777777" w:rsidR="00642051" w:rsidRPr="00642051" w:rsidRDefault="00642051" w:rsidP="00642051">
      <w:pPr>
        <w:numPr>
          <w:ilvl w:val="0"/>
          <w:numId w:val="28"/>
        </w:numPr>
        <w:rPr>
          <w:lang w:val="en-NL"/>
        </w:rPr>
      </w:pPr>
      <w:r w:rsidRPr="00642051">
        <w:rPr>
          <w:lang w:val="en-NL"/>
        </w:rPr>
        <w:t>hypothermie;</w:t>
      </w:r>
    </w:p>
    <w:p w14:paraId="70EC4033" w14:textId="77777777" w:rsidR="00642051" w:rsidRPr="00642051" w:rsidRDefault="00642051" w:rsidP="00642051">
      <w:pPr>
        <w:numPr>
          <w:ilvl w:val="0"/>
          <w:numId w:val="28"/>
        </w:numPr>
      </w:pPr>
      <w:r w:rsidRPr="00642051">
        <w:t>elektrolytstoornissen, met name afwijkingen van kalium;</w:t>
      </w:r>
    </w:p>
    <w:p w14:paraId="3267CE7A" w14:textId="77777777" w:rsidR="00642051" w:rsidRPr="00642051" w:rsidRDefault="00642051" w:rsidP="00642051">
      <w:pPr>
        <w:numPr>
          <w:ilvl w:val="0"/>
          <w:numId w:val="28"/>
        </w:numPr>
        <w:rPr>
          <w:lang w:val="en-NL"/>
        </w:rPr>
      </w:pPr>
      <w:r w:rsidRPr="00642051">
        <w:rPr>
          <w:lang w:val="en-NL"/>
        </w:rPr>
        <w:t>medicatie/intoxicatie;</w:t>
      </w:r>
    </w:p>
    <w:p w14:paraId="5368F22A" w14:textId="77777777" w:rsidR="00642051" w:rsidRPr="00642051" w:rsidRDefault="00642051" w:rsidP="00642051">
      <w:pPr>
        <w:numPr>
          <w:ilvl w:val="0"/>
          <w:numId w:val="28"/>
        </w:numPr>
        <w:rPr>
          <w:lang w:val="en-NL"/>
        </w:rPr>
      </w:pPr>
      <w:r w:rsidRPr="00642051">
        <w:rPr>
          <w:lang w:val="en-NL"/>
        </w:rPr>
        <w:t>myocardischemie;</w:t>
      </w:r>
    </w:p>
    <w:p w14:paraId="7C1F18E9" w14:textId="77777777" w:rsidR="00642051" w:rsidRPr="00642051" w:rsidRDefault="00642051" w:rsidP="00642051">
      <w:pPr>
        <w:numPr>
          <w:ilvl w:val="0"/>
          <w:numId w:val="28"/>
        </w:numPr>
        <w:rPr>
          <w:lang w:val="en-NL"/>
        </w:rPr>
      </w:pPr>
      <w:r w:rsidRPr="00642051">
        <w:rPr>
          <w:lang w:val="en-NL"/>
        </w:rPr>
        <w:t>hypovolemie;</w:t>
      </w:r>
    </w:p>
    <w:p w14:paraId="500B92D0" w14:textId="77777777" w:rsidR="00642051" w:rsidRPr="00642051" w:rsidRDefault="00642051" w:rsidP="00642051">
      <w:pPr>
        <w:numPr>
          <w:ilvl w:val="0"/>
          <w:numId w:val="28"/>
        </w:numPr>
        <w:rPr>
          <w:lang w:val="en-NL"/>
        </w:rPr>
      </w:pPr>
      <w:r w:rsidRPr="00642051">
        <w:rPr>
          <w:lang w:val="en-NL"/>
        </w:rPr>
        <w:t>verhoogde vagale activiteit.</w:t>
      </w:r>
    </w:p>
    <w:p w14:paraId="670C0C41" w14:textId="77777777" w:rsidR="00642051" w:rsidRPr="00642051" w:rsidRDefault="00642051" w:rsidP="00642051">
      <w:r w:rsidRPr="00642051">
        <w:t>Bij verdenking op een bètablokker- of calciumantagonistintoxicatie kan aanvullende specifieke behandeling noodzakelijk zijn, waaronder glucagon in geselecteerde situaties.</w:t>
      </w:r>
    </w:p>
    <w:p w14:paraId="3B6E6359" w14:textId="77777777" w:rsidR="00642051" w:rsidRDefault="00642051" w:rsidP="00642051">
      <w:pPr>
        <w:rPr>
          <w:b/>
          <w:bCs/>
        </w:rPr>
      </w:pPr>
    </w:p>
    <w:p w14:paraId="3E30A8D8" w14:textId="010BC417" w:rsidR="00642051" w:rsidRPr="00642051" w:rsidRDefault="00642051" w:rsidP="00642051">
      <w:pPr>
        <w:rPr>
          <w:u w:val="single"/>
        </w:rPr>
      </w:pPr>
      <w:r w:rsidRPr="00642051">
        <w:rPr>
          <w:u w:val="single"/>
        </w:rPr>
        <w:lastRenderedPageBreak/>
        <w:t>Relevantie voor deze casus</w:t>
      </w:r>
    </w:p>
    <w:p w14:paraId="6BCA35BE" w14:textId="14E621A1" w:rsidR="00642051" w:rsidRPr="00642051" w:rsidRDefault="00642051" w:rsidP="00642051">
      <w:r w:rsidRPr="00642051">
        <w:t>Bij deze patiënt zijn de belangrijkste leerpunten niet alleen het herkennen van een lage hartfrequentie, maar vooral:</w:t>
      </w:r>
    </w:p>
    <w:p w14:paraId="477C9A9B" w14:textId="77777777" w:rsidR="00642051" w:rsidRPr="00642051" w:rsidRDefault="00642051" w:rsidP="00642051">
      <w:pPr>
        <w:numPr>
          <w:ilvl w:val="0"/>
          <w:numId w:val="29"/>
        </w:numPr>
      </w:pPr>
      <w:r w:rsidRPr="00642051">
        <w:t>herkennen van een hemodynamisch instabiele bradycardie;</w:t>
      </w:r>
    </w:p>
    <w:p w14:paraId="12440B65" w14:textId="77777777" w:rsidR="00642051" w:rsidRPr="00642051" w:rsidRDefault="00642051" w:rsidP="00642051">
      <w:pPr>
        <w:numPr>
          <w:ilvl w:val="0"/>
          <w:numId w:val="29"/>
        </w:numPr>
        <w:rPr>
          <w:lang w:val="en-NL"/>
        </w:rPr>
      </w:pPr>
      <w:r w:rsidRPr="00642051">
        <w:rPr>
          <w:lang w:val="en-NL"/>
        </w:rPr>
        <w:t>systematisch uitvoeren van ABCDE;</w:t>
      </w:r>
    </w:p>
    <w:p w14:paraId="5775E86C" w14:textId="77777777" w:rsidR="00642051" w:rsidRPr="00642051" w:rsidRDefault="00642051" w:rsidP="00642051">
      <w:pPr>
        <w:numPr>
          <w:ilvl w:val="0"/>
          <w:numId w:val="29"/>
        </w:numPr>
      </w:pPr>
      <w:r w:rsidRPr="00642051">
        <w:t>ECG beoordelen en het type bradycardie/AV-blok herkennen;</w:t>
      </w:r>
    </w:p>
    <w:p w14:paraId="6162630E" w14:textId="77777777" w:rsidR="00642051" w:rsidRPr="00642051" w:rsidRDefault="00642051" w:rsidP="00642051">
      <w:pPr>
        <w:numPr>
          <w:ilvl w:val="0"/>
          <w:numId w:val="29"/>
        </w:numPr>
        <w:rPr>
          <w:lang w:val="en-NL"/>
        </w:rPr>
      </w:pPr>
      <w:r w:rsidRPr="00642051">
        <w:rPr>
          <w:lang w:val="en-NL"/>
        </w:rPr>
        <w:t>snel starten met atropine;</w:t>
      </w:r>
    </w:p>
    <w:p w14:paraId="167EF88A" w14:textId="77777777" w:rsidR="00642051" w:rsidRPr="00642051" w:rsidRDefault="00642051" w:rsidP="00642051">
      <w:pPr>
        <w:numPr>
          <w:ilvl w:val="0"/>
          <w:numId w:val="29"/>
        </w:numPr>
      </w:pPr>
      <w:r w:rsidRPr="00642051">
        <w:t>tijdig voorbereiden van pacing wanneer medicamenteuze behandeling onvoldoende werkt;</w:t>
      </w:r>
    </w:p>
    <w:p w14:paraId="2011818E" w14:textId="77777777" w:rsidR="00642051" w:rsidRPr="00642051" w:rsidRDefault="00642051" w:rsidP="00642051">
      <w:pPr>
        <w:numPr>
          <w:ilvl w:val="0"/>
          <w:numId w:val="29"/>
        </w:numPr>
      </w:pPr>
      <w:r w:rsidRPr="00642051">
        <w:t>controleren van zowel elektrische als mechanische capture;</w:t>
      </w:r>
    </w:p>
    <w:p w14:paraId="5AA3D9A2" w14:textId="77777777" w:rsidR="00642051" w:rsidRPr="00642051" w:rsidRDefault="00642051" w:rsidP="00642051">
      <w:pPr>
        <w:numPr>
          <w:ilvl w:val="0"/>
          <w:numId w:val="29"/>
        </w:numPr>
      </w:pPr>
      <w:r w:rsidRPr="00642051">
        <w:t>gelijktijdig zoeken naar reversibele oorzaken, waaronder medicatie, ischemie en elektrolytstoornissen.</w:t>
      </w:r>
    </w:p>
    <w:p w14:paraId="392CBE30" w14:textId="30E7AB07" w:rsidR="00E00198" w:rsidRDefault="00E00198" w:rsidP="00CD6A09">
      <w:pPr>
        <w:rPr>
          <w:b/>
          <w:bCs/>
        </w:rPr>
      </w:pPr>
    </w:p>
    <w:p w14:paraId="2C4759BA" w14:textId="74FD6C32" w:rsidR="0071401C" w:rsidRPr="00935A58" w:rsidRDefault="00935A58" w:rsidP="0071401C">
      <w:pPr>
        <w:rPr>
          <w:b/>
          <w:bCs/>
        </w:rPr>
      </w:pPr>
      <w:r>
        <w:rPr>
          <w:u w:val="single"/>
        </w:rPr>
        <w:t>B</w:t>
      </w:r>
      <w:r w:rsidR="0071401C" w:rsidRPr="0071401C">
        <w:rPr>
          <w:u w:val="single"/>
        </w:rPr>
        <w:t>ronnen</w:t>
      </w:r>
    </w:p>
    <w:p w14:paraId="5E0A2FB2" w14:textId="1B60A7DE" w:rsidR="00642051" w:rsidRPr="00642051" w:rsidRDefault="00642051" w:rsidP="00642051">
      <w:r w:rsidRPr="00642051">
        <w:rPr>
          <w:b/>
          <w:bCs/>
        </w:rPr>
        <w:t>ERC/RCUK Guidelines 2025 – Adult Bradyarrhythmia</w:t>
      </w:r>
      <w:r w:rsidRPr="00642051">
        <w:t xml:space="preserve"> – belangrijkste actuele bron voor het acute behandelalgoritme. </w:t>
      </w:r>
    </w:p>
    <w:p w14:paraId="1EF82CD1" w14:textId="2E8631D6" w:rsidR="002A0682" w:rsidRPr="00642051" w:rsidRDefault="00642051" w:rsidP="00642051">
      <w:r w:rsidRPr="00642051">
        <w:rPr>
          <w:b/>
          <w:bCs/>
        </w:rPr>
        <w:t>ESC 2021 Guidelines on cardiac pacing and cardiac resynchronization therapy</w:t>
      </w:r>
      <w:r w:rsidRPr="00642051">
        <w:t xml:space="preserve"> – goede bron voor AV-blokken, indicaties voor pacing en verdere cardiologische behandeling.</w:t>
      </w:r>
    </w:p>
    <w:sectPr w:rsidR="002A0682" w:rsidRPr="00642051" w:rsidSect="00550D6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21A67" w14:textId="77777777" w:rsidR="0003317F" w:rsidRDefault="0003317F" w:rsidP="008428E3">
      <w:pPr>
        <w:spacing w:after="0" w:line="240" w:lineRule="auto"/>
      </w:pPr>
      <w:r>
        <w:separator/>
      </w:r>
    </w:p>
  </w:endnote>
  <w:endnote w:type="continuationSeparator" w:id="0">
    <w:p w14:paraId="0CFF2C69" w14:textId="77777777" w:rsidR="0003317F" w:rsidRDefault="0003317F"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340C7" w14:textId="77777777" w:rsidR="0003317F" w:rsidRDefault="0003317F" w:rsidP="008428E3">
      <w:pPr>
        <w:spacing w:after="0" w:line="240" w:lineRule="auto"/>
      </w:pPr>
      <w:r>
        <w:separator/>
      </w:r>
    </w:p>
  </w:footnote>
  <w:footnote w:type="continuationSeparator" w:id="0">
    <w:p w14:paraId="2B47D7B0" w14:textId="77777777" w:rsidR="0003317F" w:rsidRDefault="0003317F"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BCC44E5"/>
    <w:multiLevelType w:val="multilevel"/>
    <w:tmpl w:val="B4F8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C7E31"/>
    <w:multiLevelType w:val="hybridMultilevel"/>
    <w:tmpl w:val="24EE4146"/>
    <w:lvl w:ilvl="0" w:tplc="67FA7976">
      <w:start w:val="1"/>
      <w:numFmt w:val="decimal"/>
      <w:lvlText w:val="%1."/>
      <w:lvlJc w:val="left"/>
      <w:pPr>
        <w:ind w:left="1776" w:hanging="360"/>
      </w:pPr>
      <w:rPr>
        <w:rFonts w:hint="default"/>
      </w:rPr>
    </w:lvl>
    <w:lvl w:ilvl="1" w:tplc="20000019" w:tentative="1">
      <w:start w:val="1"/>
      <w:numFmt w:val="lowerLetter"/>
      <w:lvlText w:val="%2."/>
      <w:lvlJc w:val="left"/>
      <w:pPr>
        <w:ind w:left="2496" w:hanging="360"/>
      </w:pPr>
    </w:lvl>
    <w:lvl w:ilvl="2" w:tplc="2000001B" w:tentative="1">
      <w:start w:val="1"/>
      <w:numFmt w:val="lowerRoman"/>
      <w:lvlText w:val="%3."/>
      <w:lvlJc w:val="right"/>
      <w:pPr>
        <w:ind w:left="3216" w:hanging="180"/>
      </w:pPr>
    </w:lvl>
    <w:lvl w:ilvl="3" w:tplc="2000000F" w:tentative="1">
      <w:start w:val="1"/>
      <w:numFmt w:val="decimal"/>
      <w:lvlText w:val="%4."/>
      <w:lvlJc w:val="left"/>
      <w:pPr>
        <w:ind w:left="3936" w:hanging="360"/>
      </w:pPr>
    </w:lvl>
    <w:lvl w:ilvl="4" w:tplc="20000019" w:tentative="1">
      <w:start w:val="1"/>
      <w:numFmt w:val="lowerLetter"/>
      <w:lvlText w:val="%5."/>
      <w:lvlJc w:val="left"/>
      <w:pPr>
        <w:ind w:left="4656" w:hanging="360"/>
      </w:pPr>
    </w:lvl>
    <w:lvl w:ilvl="5" w:tplc="2000001B" w:tentative="1">
      <w:start w:val="1"/>
      <w:numFmt w:val="lowerRoman"/>
      <w:lvlText w:val="%6."/>
      <w:lvlJc w:val="right"/>
      <w:pPr>
        <w:ind w:left="5376" w:hanging="180"/>
      </w:pPr>
    </w:lvl>
    <w:lvl w:ilvl="6" w:tplc="2000000F" w:tentative="1">
      <w:start w:val="1"/>
      <w:numFmt w:val="decimal"/>
      <w:lvlText w:val="%7."/>
      <w:lvlJc w:val="left"/>
      <w:pPr>
        <w:ind w:left="6096" w:hanging="360"/>
      </w:pPr>
    </w:lvl>
    <w:lvl w:ilvl="7" w:tplc="20000019" w:tentative="1">
      <w:start w:val="1"/>
      <w:numFmt w:val="lowerLetter"/>
      <w:lvlText w:val="%8."/>
      <w:lvlJc w:val="left"/>
      <w:pPr>
        <w:ind w:left="6816" w:hanging="360"/>
      </w:pPr>
    </w:lvl>
    <w:lvl w:ilvl="8" w:tplc="2000001B" w:tentative="1">
      <w:start w:val="1"/>
      <w:numFmt w:val="lowerRoman"/>
      <w:lvlText w:val="%9."/>
      <w:lvlJc w:val="right"/>
      <w:pPr>
        <w:ind w:left="7536" w:hanging="180"/>
      </w:pPr>
    </w:lvl>
  </w:abstractNum>
  <w:abstractNum w:abstractNumId="3" w15:restartNumberingAfterBreak="0">
    <w:nsid w:val="0F0023C8"/>
    <w:multiLevelType w:val="hybridMultilevel"/>
    <w:tmpl w:val="8F24FF88"/>
    <w:lvl w:ilvl="0" w:tplc="75F8077C">
      <w:start w:val="4"/>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094EE5"/>
    <w:multiLevelType w:val="hybridMultilevel"/>
    <w:tmpl w:val="D0B2BEA0"/>
    <w:lvl w:ilvl="0" w:tplc="7548ED06">
      <w:start w:val="1"/>
      <w:numFmt w:val="bullet"/>
      <w:lvlText w:val=" "/>
      <w:lvlJc w:val="left"/>
      <w:pPr>
        <w:tabs>
          <w:tab w:val="num" w:pos="360"/>
        </w:tabs>
        <w:ind w:left="360" w:hanging="360"/>
      </w:pPr>
      <w:rPr>
        <w:rFonts w:ascii="Arial" w:hAnsi="Arial" w:hint="default"/>
      </w:rPr>
    </w:lvl>
    <w:lvl w:ilvl="1" w:tplc="A302114A" w:tentative="1">
      <w:start w:val="1"/>
      <w:numFmt w:val="bullet"/>
      <w:lvlText w:val=" "/>
      <w:lvlJc w:val="left"/>
      <w:pPr>
        <w:tabs>
          <w:tab w:val="num" w:pos="1080"/>
        </w:tabs>
        <w:ind w:left="1080" w:hanging="360"/>
      </w:pPr>
      <w:rPr>
        <w:rFonts w:ascii="Arial" w:hAnsi="Arial" w:hint="default"/>
      </w:rPr>
    </w:lvl>
    <w:lvl w:ilvl="2" w:tplc="A3848E1E" w:tentative="1">
      <w:start w:val="1"/>
      <w:numFmt w:val="bullet"/>
      <w:lvlText w:val=" "/>
      <w:lvlJc w:val="left"/>
      <w:pPr>
        <w:tabs>
          <w:tab w:val="num" w:pos="1800"/>
        </w:tabs>
        <w:ind w:left="1800" w:hanging="360"/>
      </w:pPr>
      <w:rPr>
        <w:rFonts w:ascii="Arial" w:hAnsi="Arial" w:hint="default"/>
      </w:rPr>
    </w:lvl>
    <w:lvl w:ilvl="3" w:tplc="8BB04014" w:tentative="1">
      <w:start w:val="1"/>
      <w:numFmt w:val="bullet"/>
      <w:lvlText w:val=" "/>
      <w:lvlJc w:val="left"/>
      <w:pPr>
        <w:tabs>
          <w:tab w:val="num" w:pos="2520"/>
        </w:tabs>
        <w:ind w:left="2520" w:hanging="360"/>
      </w:pPr>
      <w:rPr>
        <w:rFonts w:ascii="Arial" w:hAnsi="Arial" w:hint="default"/>
      </w:rPr>
    </w:lvl>
    <w:lvl w:ilvl="4" w:tplc="B114E320" w:tentative="1">
      <w:start w:val="1"/>
      <w:numFmt w:val="bullet"/>
      <w:lvlText w:val=" "/>
      <w:lvlJc w:val="left"/>
      <w:pPr>
        <w:tabs>
          <w:tab w:val="num" w:pos="3240"/>
        </w:tabs>
        <w:ind w:left="3240" w:hanging="360"/>
      </w:pPr>
      <w:rPr>
        <w:rFonts w:ascii="Arial" w:hAnsi="Arial" w:hint="default"/>
      </w:rPr>
    </w:lvl>
    <w:lvl w:ilvl="5" w:tplc="01347822" w:tentative="1">
      <w:start w:val="1"/>
      <w:numFmt w:val="bullet"/>
      <w:lvlText w:val=" "/>
      <w:lvlJc w:val="left"/>
      <w:pPr>
        <w:tabs>
          <w:tab w:val="num" w:pos="3960"/>
        </w:tabs>
        <w:ind w:left="3960" w:hanging="360"/>
      </w:pPr>
      <w:rPr>
        <w:rFonts w:ascii="Arial" w:hAnsi="Arial" w:hint="default"/>
      </w:rPr>
    </w:lvl>
    <w:lvl w:ilvl="6" w:tplc="0BDC5A5C" w:tentative="1">
      <w:start w:val="1"/>
      <w:numFmt w:val="bullet"/>
      <w:lvlText w:val=" "/>
      <w:lvlJc w:val="left"/>
      <w:pPr>
        <w:tabs>
          <w:tab w:val="num" w:pos="4680"/>
        </w:tabs>
        <w:ind w:left="4680" w:hanging="360"/>
      </w:pPr>
      <w:rPr>
        <w:rFonts w:ascii="Arial" w:hAnsi="Arial" w:hint="default"/>
      </w:rPr>
    </w:lvl>
    <w:lvl w:ilvl="7" w:tplc="0D5E1634" w:tentative="1">
      <w:start w:val="1"/>
      <w:numFmt w:val="bullet"/>
      <w:lvlText w:val=" "/>
      <w:lvlJc w:val="left"/>
      <w:pPr>
        <w:tabs>
          <w:tab w:val="num" w:pos="5400"/>
        </w:tabs>
        <w:ind w:left="5400" w:hanging="360"/>
      </w:pPr>
      <w:rPr>
        <w:rFonts w:ascii="Arial" w:hAnsi="Arial" w:hint="default"/>
      </w:rPr>
    </w:lvl>
    <w:lvl w:ilvl="8" w:tplc="0CD80502" w:tentative="1">
      <w:start w:val="1"/>
      <w:numFmt w:val="bullet"/>
      <w:lvlText w:val=" "/>
      <w:lvlJc w:val="left"/>
      <w:pPr>
        <w:tabs>
          <w:tab w:val="num" w:pos="6120"/>
        </w:tabs>
        <w:ind w:left="6120" w:hanging="360"/>
      </w:pPr>
      <w:rPr>
        <w:rFonts w:ascii="Arial" w:hAnsi="Arial" w:hint="default"/>
      </w:rPr>
    </w:lvl>
  </w:abstractNum>
  <w:abstractNum w:abstractNumId="7" w15:restartNumberingAfterBreak="0">
    <w:nsid w:val="1DD82A41"/>
    <w:multiLevelType w:val="multilevel"/>
    <w:tmpl w:val="9894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8A9139C"/>
    <w:multiLevelType w:val="hybridMultilevel"/>
    <w:tmpl w:val="0AC0CDB4"/>
    <w:lvl w:ilvl="0" w:tplc="14D8F4E2">
      <w:numFmt w:val="bullet"/>
      <w:lvlText w:val="-"/>
      <w:lvlJc w:val="left"/>
      <w:pPr>
        <w:ind w:left="1068" w:hanging="360"/>
      </w:pPr>
      <w:rPr>
        <w:rFonts w:ascii="Segoe UI" w:eastAsiaTheme="minorHAnsi" w:hAnsi="Segoe UI" w:cs="Segoe U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AD2527B"/>
    <w:multiLevelType w:val="hybridMultilevel"/>
    <w:tmpl w:val="198C71AA"/>
    <w:lvl w:ilvl="0" w:tplc="019ADE8E">
      <w:start w:val="1"/>
      <w:numFmt w:val="bullet"/>
      <w:lvlText w:val=""/>
      <w:lvlJc w:val="left"/>
      <w:pPr>
        <w:tabs>
          <w:tab w:val="num" w:pos="720"/>
        </w:tabs>
        <w:ind w:left="720" w:hanging="360"/>
      </w:pPr>
      <w:rPr>
        <w:rFonts w:ascii="Wingdings" w:hAnsi="Wingdings" w:hint="default"/>
      </w:rPr>
    </w:lvl>
    <w:lvl w:ilvl="1" w:tplc="89D2AC6E">
      <w:start w:val="1"/>
      <w:numFmt w:val="bullet"/>
      <w:lvlText w:val=""/>
      <w:lvlJc w:val="left"/>
      <w:pPr>
        <w:tabs>
          <w:tab w:val="num" w:pos="1440"/>
        </w:tabs>
        <w:ind w:left="1440" w:hanging="360"/>
      </w:pPr>
      <w:rPr>
        <w:rFonts w:ascii="Wingdings" w:hAnsi="Wingdings" w:hint="default"/>
      </w:rPr>
    </w:lvl>
    <w:lvl w:ilvl="2" w:tplc="8938B18E">
      <w:numFmt w:val="bullet"/>
      <w:lvlText w:val=""/>
      <w:lvlJc w:val="left"/>
      <w:pPr>
        <w:tabs>
          <w:tab w:val="num" w:pos="2160"/>
        </w:tabs>
        <w:ind w:left="2160" w:hanging="360"/>
      </w:pPr>
      <w:rPr>
        <w:rFonts w:ascii="Wingdings" w:hAnsi="Wingdings" w:hint="default"/>
      </w:rPr>
    </w:lvl>
    <w:lvl w:ilvl="3" w:tplc="3C061680" w:tentative="1">
      <w:start w:val="1"/>
      <w:numFmt w:val="bullet"/>
      <w:lvlText w:val=""/>
      <w:lvlJc w:val="left"/>
      <w:pPr>
        <w:tabs>
          <w:tab w:val="num" w:pos="2880"/>
        </w:tabs>
        <w:ind w:left="2880" w:hanging="360"/>
      </w:pPr>
      <w:rPr>
        <w:rFonts w:ascii="Wingdings" w:hAnsi="Wingdings" w:hint="default"/>
      </w:rPr>
    </w:lvl>
    <w:lvl w:ilvl="4" w:tplc="AA400368" w:tentative="1">
      <w:start w:val="1"/>
      <w:numFmt w:val="bullet"/>
      <w:lvlText w:val=""/>
      <w:lvlJc w:val="left"/>
      <w:pPr>
        <w:tabs>
          <w:tab w:val="num" w:pos="3600"/>
        </w:tabs>
        <w:ind w:left="3600" w:hanging="360"/>
      </w:pPr>
      <w:rPr>
        <w:rFonts w:ascii="Wingdings" w:hAnsi="Wingdings" w:hint="default"/>
      </w:rPr>
    </w:lvl>
    <w:lvl w:ilvl="5" w:tplc="E4BA42BA" w:tentative="1">
      <w:start w:val="1"/>
      <w:numFmt w:val="bullet"/>
      <w:lvlText w:val=""/>
      <w:lvlJc w:val="left"/>
      <w:pPr>
        <w:tabs>
          <w:tab w:val="num" w:pos="4320"/>
        </w:tabs>
        <w:ind w:left="4320" w:hanging="360"/>
      </w:pPr>
      <w:rPr>
        <w:rFonts w:ascii="Wingdings" w:hAnsi="Wingdings" w:hint="default"/>
      </w:rPr>
    </w:lvl>
    <w:lvl w:ilvl="6" w:tplc="67DCED46" w:tentative="1">
      <w:start w:val="1"/>
      <w:numFmt w:val="bullet"/>
      <w:lvlText w:val=""/>
      <w:lvlJc w:val="left"/>
      <w:pPr>
        <w:tabs>
          <w:tab w:val="num" w:pos="5040"/>
        </w:tabs>
        <w:ind w:left="5040" w:hanging="360"/>
      </w:pPr>
      <w:rPr>
        <w:rFonts w:ascii="Wingdings" w:hAnsi="Wingdings" w:hint="default"/>
      </w:rPr>
    </w:lvl>
    <w:lvl w:ilvl="7" w:tplc="14101916" w:tentative="1">
      <w:start w:val="1"/>
      <w:numFmt w:val="bullet"/>
      <w:lvlText w:val=""/>
      <w:lvlJc w:val="left"/>
      <w:pPr>
        <w:tabs>
          <w:tab w:val="num" w:pos="5760"/>
        </w:tabs>
        <w:ind w:left="5760" w:hanging="360"/>
      </w:pPr>
      <w:rPr>
        <w:rFonts w:ascii="Wingdings" w:hAnsi="Wingdings" w:hint="default"/>
      </w:rPr>
    </w:lvl>
    <w:lvl w:ilvl="8" w:tplc="9FD4112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EA3C35"/>
    <w:multiLevelType w:val="hybridMultilevel"/>
    <w:tmpl w:val="5DDC1DB6"/>
    <w:lvl w:ilvl="0" w:tplc="980EE470">
      <w:start w:val="4"/>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7" w15:restartNumberingAfterBreak="0">
    <w:nsid w:val="44E13E12"/>
    <w:multiLevelType w:val="hybridMultilevel"/>
    <w:tmpl w:val="34002E7A"/>
    <w:lvl w:ilvl="0" w:tplc="2886F87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80B14D1"/>
    <w:multiLevelType w:val="multilevel"/>
    <w:tmpl w:val="953C8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0"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28922E2"/>
    <w:multiLevelType w:val="multilevel"/>
    <w:tmpl w:val="CF6E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62EE18BE"/>
    <w:multiLevelType w:val="hybridMultilevel"/>
    <w:tmpl w:val="986E262A"/>
    <w:lvl w:ilvl="0" w:tplc="E48C595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7BBA7411"/>
    <w:multiLevelType w:val="hybridMultilevel"/>
    <w:tmpl w:val="31E0B598"/>
    <w:lvl w:ilvl="0" w:tplc="4036E3A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D5E4CE8"/>
    <w:multiLevelType w:val="hybridMultilevel"/>
    <w:tmpl w:val="437ECDF8"/>
    <w:lvl w:ilvl="0" w:tplc="28A6CF28">
      <w:start w:val="1"/>
      <w:numFmt w:val="bullet"/>
      <w:lvlText w:val=""/>
      <w:lvlJc w:val="left"/>
      <w:pPr>
        <w:tabs>
          <w:tab w:val="num" w:pos="720"/>
        </w:tabs>
        <w:ind w:left="720" w:hanging="360"/>
      </w:pPr>
      <w:rPr>
        <w:rFonts w:ascii="Wingdings" w:hAnsi="Wingdings" w:hint="default"/>
      </w:rPr>
    </w:lvl>
    <w:lvl w:ilvl="1" w:tplc="AC328EFC">
      <w:start w:val="1"/>
      <w:numFmt w:val="bullet"/>
      <w:lvlText w:val=""/>
      <w:lvlJc w:val="left"/>
      <w:pPr>
        <w:tabs>
          <w:tab w:val="num" w:pos="1440"/>
        </w:tabs>
        <w:ind w:left="1440" w:hanging="360"/>
      </w:pPr>
      <w:rPr>
        <w:rFonts w:ascii="Wingdings" w:hAnsi="Wingdings" w:hint="default"/>
      </w:rPr>
    </w:lvl>
    <w:lvl w:ilvl="2" w:tplc="C14AE8DC">
      <w:start w:val="1"/>
      <w:numFmt w:val="bullet"/>
      <w:lvlText w:val=""/>
      <w:lvlJc w:val="left"/>
      <w:pPr>
        <w:tabs>
          <w:tab w:val="num" w:pos="2160"/>
        </w:tabs>
        <w:ind w:left="2160" w:hanging="360"/>
      </w:pPr>
      <w:rPr>
        <w:rFonts w:ascii="Wingdings" w:hAnsi="Wingdings" w:hint="default"/>
      </w:rPr>
    </w:lvl>
    <w:lvl w:ilvl="3" w:tplc="C560A006">
      <w:start w:val="1"/>
      <w:numFmt w:val="bullet"/>
      <w:lvlText w:val=""/>
      <w:lvlJc w:val="left"/>
      <w:pPr>
        <w:tabs>
          <w:tab w:val="num" w:pos="2880"/>
        </w:tabs>
        <w:ind w:left="2880" w:hanging="360"/>
      </w:pPr>
      <w:rPr>
        <w:rFonts w:ascii="Wingdings" w:hAnsi="Wingdings" w:hint="default"/>
      </w:rPr>
    </w:lvl>
    <w:lvl w:ilvl="4" w:tplc="8AC62ED4">
      <w:start w:val="1"/>
      <w:numFmt w:val="bullet"/>
      <w:lvlText w:val=""/>
      <w:lvlJc w:val="left"/>
      <w:pPr>
        <w:tabs>
          <w:tab w:val="num" w:pos="3600"/>
        </w:tabs>
        <w:ind w:left="3600" w:hanging="360"/>
      </w:pPr>
      <w:rPr>
        <w:rFonts w:ascii="Wingdings" w:hAnsi="Wingdings" w:hint="default"/>
      </w:rPr>
    </w:lvl>
    <w:lvl w:ilvl="5" w:tplc="E6D2BB26">
      <w:start w:val="1"/>
      <w:numFmt w:val="bullet"/>
      <w:lvlText w:val=""/>
      <w:lvlJc w:val="left"/>
      <w:pPr>
        <w:tabs>
          <w:tab w:val="num" w:pos="4320"/>
        </w:tabs>
        <w:ind w:left="4320" w:hanging="360"/>
      </w:pPr>
      <w:rPr>
        <w:rFonts w:ascii="Wingdings" w:hAnsi="Wingdings" w:hint="default"/>
      </w:rPr>
    </w:lvl>
    <w:lvl w:ilvl="6" w:tplc="2EB64E22">
      <w:start w:val="1"/>
      <w:numFmt w:val="bullet"/>
      <w:lvlText w:val=""/>
      <w:lvlJc w:val="left"/>
      <w:pPr>
        <w:tabs>
          <w:tab w:val="num" w:pos="5040"/>
        </w:tabs>
        <w:ind w:left="5040" w:hanging="360"/>
      </w:pPr>
      <w:rPr>
        <w:rFonts w:ascii="Wingdings" w:hAnsi="Wingdings" w:hint="default"/>
      </w:rPr>
    </w:lvl>
    <w:lvl w:ilvl="7" w:tplc="F2F8962A">
      <w:start w:val="1"/>
      <w:numFmt w:val="bullet"/>
      <w:lvlText w:val=""/>
      <w:lvlJc w:val="left"/>
      <w:pPr>
        <w:tabs>
          <w:tab w:val="num" w:pos="5760"/>
        </w:tabs>
        <w:ind w:left="5760" w:hanging="360"/>
      </w:pPr>
      <w:rPr>
        <w:rFonts w:ascii="Wingdings" w:hAnsi="Wingdings" w:hint="default"/>
      </w:rPr>
    </w:lvl>
    <w:lvl w:ilvl="8" w:tplc="447A4D9E">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19"/>
  </w:num>
  <w:num w:numId="3" w16cid:durableId="961157681">
    <w:abstractNumId w:val="16"/>
  </w:num>
  <w:num w:numId="4" w16cid:durableId="815805617">
    <w:abstractNumId w:val="0"/>
  </w:num>
  <w:num w:numId="5" w16cid:durableId="20379967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11"/>
  </w:num>
  <w:num w:numId="7" w16cid:durableId="2079328019">
    <w:abstractNumId w:val="9"/>
  </w:num>
  <w:num w:numId="8" w16cid:durableId="1978677004">
    <w:abstractNumId w:val="13"/>
  </w:num>
  <w:num w:numId="9" w16cid:durableId="1095248054">
    <w:abstractNumId w:val="25"/>
  </w:num>
  <w:num w:numId="10" w16cid:durableId="2074886527">
    <w:abstractNumId w:val="8"/>
  </w:num>
  <w:num w:numId="11" w16cid:durableId="1693259706">
    <w:abstractNumId w:val="12"/>
  </w:num>
  <w:num w:numId="12" w16cid:durableId="355080210">
    <w:abstractNumId w:val="4"/>
  </w:num>
  <w:num w:numId="13" w16cid:durableId="926157948">
    <w:abstractNumId w:val="21"/>
  </w:num>
  <w:num w:numId="14" w16cid:durableId="1178273555">
    <w:abstractNumId w:val="23"/>
  </w:num>
  <w:num w:numId="15" w16cid:durableId="137966814">
    <w:abstractNumId w:val="5"/>
  </w:num>
  <w:num w:numId="16" w16cid:durableId="1179077788">
    <w:abstractNumId w:val="15"/>
  </w:num>
  <w:num w:numId="17" w16cid:durableId="1936086162">
    <w:abstractNumId w:val="26"/>
  </w:num>
  <w:num w:numId="18" w16cid:durableId="1804348776">
    <w:abstractNumId w:val="2"/>
  </w:num>
  <w:num w:numId="19" w16cid:durableId="304505590">
    <w:abstractNumId w:val="24"/>
  </w:num>
  <w:num w:numId="20" w16cid:durableId="2012831730">
    <w:abstractNumId w:val="27"/>
  </w:num>
  <w:num w:numId="21" w16cid:durableId="1132943333">
    <w:abstractNumId w:val="17"/>
  </w:num>
  <w:num w:numId="22" w16cid:durableId="91823939">
    <w:abstractNumId w:val="14"/>
  </w:num>
  <w:num w:numId="23" w16cid:durableId="1001391657">
    <w:abstractNumId w:val="6"/>
  </w:num>
  <w:num w:numId="24" w16cid:durableId="480774238">
    <w:abstractNumId w:val="3"/>
  </w:num>
  <w:num w:numId="25" w16cid:durableId="301930231">
    <w:abstractNumId w:val="10"/>
  </w:num>
  <w:num w:numId="26" w16cid:durableId="376397930">
    <w:abstractNumId w:val="7"/>
  </w:num>
  <w:num w:numId="27" w16cid:durableId="554968461">
    <w:abstractNumId w:val="1"/>
  </w:num>
  <w:num w:numId="28" w16cid:durableId="1634290267">
    <w:abstractNumId w:val="22"/>
  </w:num>
  <w:num w:numId="29" w16cid:durableId="14214145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0321A1"/>
    <w:rsid w:val="0003317F"/>
    <w:rsid w:val="000B59BB"/>
    <w:rsid w:val="00144521"/>
    <w:rsid w:val="00160C2B"/>
    <w:rsid w:val="0019420D"/>
    <w:rsid w:val="00234B4C"/>
    <w:rsid w:val="002510A2"/>
    <w:rsid w:val="002605D0"/>
    <w:rsid w:val="00263E34"/>
    <w:rsid w:val="00271409"/>
    <w:rsid w:val="00274416"/>
    <w:rsid w:val="002A0682"/>
    <w:rsid w:val="002B7FFC"/>
    <w:rsid w:val="003134CE"/>
    <w:rsid w:val="003355FD"/>
    <w:rsid w:val="00342BED"/>
    <w:rsid w:val="00373060"/>
    <w:rsid w:val="00406122"/>
    <w:rsid w:val="00423D5E"/>
    <w:rsid w:val="004464A7"/>
    <w:rsid w:val="00452BAF"/>
    <w:rsid w:val="004E791A"/>
    <w:rsid w:val="00517209"/>
    <w:rsid w:val="00550D68"/>
    <w:rsid w:val="005B4AB7"/>
    <w:rsid w:val="00630195"/>
    <w:rsid w:val="00642051"/>
    <w:rsid w:val="00676125"/>
    <w:rsid w:val="006B0487"/>
    <w:rsid w:val="006F17B8"/>
    <w:rsid w:val="00701F1E"/>
    <w:rsid w:val="0071401C"/>
    <w:rsid w:val="007153B0"/>
    <w:rsid w:val="007171C0"/>
    <w:rsid w:val="00750640"/>
    <w:rsid w:val="007C5B33"/>
    <w:rsid w:val="00815FF8"/>
    <w:rsid w:val="00821E2A"/>
    <w:rsid w:val="008428E3"/>
    <w:rsid w:val="008642F8"/>
    <w:rsid w:val="008916B7"/>
    <w:rsid w:val="008E0FA0"/>
    <w:rsid w:val="008F0BC1"/>
    <w:rsid w:val="00935A58"/>
    <w:rsid w:val="009B6E94"/>
    <w:rsid w:val="009C200C"/>
    <w:rsid w:val="00AA375E"/>
    <w:rsid w:val="00AA481F"/>
    <w:rsid w:val="00AD452A"/>
    <w:rsid w:val="00B366B1"/>
    <w:rsid w:val="00B53294"/>
    <w:rsid w:val="00B57058"/>
    <w:rsid w:val="00B626C5"/>
    <w:rsid w:val="00B7561A"/>
    <w:rsid w:val="00BB525B"/>
    <w:rsid w:val="00BE729B"/>
    <w:rsid w:val="00C34917"/>
    <w:rsid w:val="00CD58E6"/>
    <w:rsid w:val="00CD6A09"/>
    <w:rsid w:val="00D5502E"/>
    <w:rsid w:val="00D71BB4"/>
    <w:rsid w:val="00D81151"/>
    <w:rsid w:val="00E00198"/>
    <w:rsid w:val="00E02293"/>
    <w:rsid w:val="00EB0BC5"/>
    <w:rsid w:val="00F11B26"/>
    <w:rsid w:val="00F43052"/>
    <w:rsid w:val="00F815B3"/>
    <w:rsid w:val="00FE1F6B"/>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1415</Words>
  <Characters>8071</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7</cp:revision>
  <cp:lastPrinted>2026-07-18T20:07:00Z</cp:lastPrinted>
  <dcterms:created xsi:type="dcterms:W3CDTF">2026-08-27T13:22:00Z</dcterms:created>
  <dcterms:modified xsi:type="dcterms:W3CDTF">2026-08-27T13:46:00Z</dcterms:modified>
</cp:coreProperties>
</file>